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B5" w:rsidRPr="00E37C66" w:rsidRDefault="001B72B5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37C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</w:t>
      </w:r>
    </w:p>
    <w:p w:rsidR="001B72B5" w:rsidRPr="00E37C66" w:rsidRDefault="001B72B5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37C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Министерства юстиции Российской Федерации</w:t>
      </w:r>
    </w:p>
    <w:p w:rsidR="001B72B5" w:rsidRPr="00E37C66" w:rsidRDefault="001B72B5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37C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Хабаровскому краю и Еврейской автономной области</w:t>
      </w:r>
    </w:p>
    <w:p w:rsidR="001B72B5" w:rsidRDefault="001B72B5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B72B5" w:rsidRDefault="001B72B5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B72B5" w:rsidRDefault="001B72B5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1841500" cy="1847850"/>
            <wp:effectExtent l="0" t="0" r="6350" b="0"/>
            <wp:docPr id="2" name="Рисунок 2" descr="ГерМинЮс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МинЮст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7850"/>
                    </a:xfrm>
                    <a:prstGeom prst="rect">
                      <a:avLst/>
                    </a:prstGeom>
                    <a:solidFill>
                      <a:srgbClr val="ED7D31">
                        <a:lumMod val="20000"/>
                        <a:lumOff val="80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2B5" w:rsidRDefault="001B72B5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B72B5" w:rsidRDefault="001B72B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 w:cs="Times New Roman"/>
          <w:b/>
        </w:rPr>
      </w:pPr>
    </w:p>
    <w:p w:rsidR="001B72B5" w:rsidRPr="001B72B5" w:rsidRDefault="00E05C1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1B72B5" w:rsidRPr="001B72B5">
        <w:rPr>
          <w:rFonts w:ascii="Times New Roman" w:hAnsi="Times New Roman" w:cs="Times New Roman"/>
          <w:b/>
          <w:sz w:val="32"/>
          <w:szCs w:val="32"/>
        </w:rPr>
        <w:t xml:space="preserve">Уголовная </w:t>
      </w:r>
      <w:r w:rsidR="00E37C66">
        <w:rPr>
          <w:rFonts w:ascii="Times New Roman" w:hAnsi="Times New Roman" w:cs="Times New Roman"/>
          <w:b/>
          <w:sz w:val="32"/>
          <w:szCs w:val="32"/>
        </w:rPr>
        <w:br/>
      </w:r>
      <w:r w:rsidR="001B72B5" w:rsidRPr="001B72B5">
        <w:rPr>
          <w:rFonts w:ascii="Times New Roman" w:hAnsi="Times New Roman" w:cs="Times New Roman"/>
          <w:b/>
          <w:sz w:val="32"/>
          <w:szCs w:val="32"/>
        </w:rPr>
        <w:t>и административная ответственность несовершеннолетних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1B72B5" w:rsidRDefault="001B72B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 w:cs="Times New Roman"/>
          <w:b/>
        </w:rPr>
      </w:pPr>
    </w:p>
    <w:p w:rsidR="001B72B5" w:rsidRPr="001B72B5" w:rsidRDefault="001B72B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Единый общероссийский детский телефон доверия</w:t>
      </w:r>
    </w:p>
    <w:p w:rsidR="001B72B5" w:rsidRPr="001B72B5" w:rsidRDefault="001B72B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8 800 2000-122</w:t>
      </w:r>
    </w:p>
    <w:p w:rsidR="001B72B5" w:rsidRPr="001B72B5" w:rsidRDefault="001B72B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72B5" w:rsidRPr="001B72B5" w:rsidRDefault="001B72B5" w:rsidP="005C72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 xml:space="preserve">Молодежные телефоны доверия </w:t>
      </w:r>
      <w:r w:rsidR="005C728A">
        <w:rPr>
          <w:rFonts w:ascii="Times New Roman" w:hAnsi="Times New Roman" w:cs="Times New Roman"/>
          <w:b/>
        </w:rPr>
        <w:br/>
      </w:r>
      <w:r w:rsidRPr="001B72B5">
        <w:rPr>
          <w:rFonts w:ascii="Times New Roman" w:hAnsi="Times New Roman" w:cs="Times New Roman"/>
          <w:b/>
        </w:rPr>
        <w:t xml:space="preserve">в </w:t>
      </w:r>
      <w:r w:rsidR="00E05C15">
        <w:rPr>
          <w:rFonts w:ascii="Times New Roman" w:hAnsi="Times New Roman" w:cs="Times New Roman"/>
          <w:b/>
        </w:rPr>
        <w:t>г. Хабаровске</w:t>
      </w:r>
    </w:p>
    <w:p w:rsidR="001B72B5" w:rsidRPr="001B72B5" w:rsidRDefault="001B72B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(4212) 30-50-60; 30-71-71</w:t>
      </w:r>
    </w:p>
    <w:p w:rsidR="001B72B5" w:rsidRPr="001B72B5" w:rsidRDefault="001B72B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5C15" w:rsidRDefault="00E05C1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Хабаровск</w:t>
      </w:r>
    </w:p>
    <w:p w:rsidR="00E05C15" w:rsidRPr="00E0431D" w:rsidRDefault="00E05C1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7C66" w:rsidRPr="00E37C66" w:rsidRDefault="00981D9C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2021</w:t>
      </w:r>
      <w:bookmarkStart w:id="0" w:name="_GoBack"/>
      <w:bookmarkEnd w:id="0"/>
      <w:r w:rsidR="00E37C66" w:rsidRPr="00E0431D">
        <w:rPr>
          <w:rFonts w:ascii="Times New Roman" w:hAnsi="Times New Roman" w:cs="Times New Roman"/>
          <w:b/>
        </w:rPr>
        <w:t xml:space="preserve"> </w:t>
      </w:r>
      <w:r w:rsidR="00E37C66">
        <w:rPr>
          <w:rFonts w:ascii="Times New Roman" w:hAnsi="Times New Roman" w:cs="Times New Roman"/>
          <w:b/>
        </w:rPr>
        <w:t>год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lastRenderedPageBreak/>
        <w:t xml:space="preserve">Административной ответственности подлежит лицо, достигшее к моменту совершения административного правонарушения </w:t>
      </w:r>
      <w:r w:rsidRPr="001B72B5">
        <w:rPr>
          <w:rFonts w:ascii="Times New Roman" w:hAnsi="Times New Roman" w:cs="Times New Roman"/>
          <w:b/>
          <w:bCs/>
        </w:rPr>
        <w:t>возраста шестнадцати лет</w:t>
      </w:r>
      <w:r w:rsidRPr="001B72B5">
        <w:rPr>
          <w:rFonts w:ascii="Times New Roman" w:hAnsi="Times New Roman" w:cs="Times New Roman"/>
          <w:b/>
        </w:rPr>
        <w:t xml:space="preserve"> (ст. 2.3 КоАП РФ).</w:t>
      </w:r>
      <w:r w:rsidRPr="001B72B5">
        <w:rPr>
          <w:rFonts w:ascii="Times New Roman" w:hAnsi="Times New Roman" w:cs="Times New Roman"/>
          <w:b/>
          <w:bCs/>
        </w:rPr>
        <w:t> </w:t>
      </w:r>
    </w:p>
    <w:p w:rsidR="00EE65F6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B72B5">
        <w:rPr>
          <w:rFonts w:ascii="Times New Roman" w:hAnsi="Times New Roman" w:cs="Times New Roman"/>
          <w:b/>
          <w:bCs/>
        </w:rPr>
        <w:t>С 14 лет до 16 лет:</w:t>
      </w:r>
    </w:p>
    <w:p w:rsidR="00EE65F6" w:rsidRPr="001B72B5" w:rsidRDefault="00EE65F6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Ответственность за административное правонарушение, совершенное несовершеннолетними в возрасте от 14 до 16 лет, несут родители или иные законные представители (опекуны, попечители).</w:t>
      </w:r>
    </w:p>
    <w:p w:rsidR="00EE65F6" w:rsidRPr="001B72B5" w:rsidRDefault="00EE65F6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6169FF" w:rsidRPr="001B72B5" w:rsidRDefault="00EE65F6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B72B5">
        <w:rPr>
          <w:rFonts w:ascii="Times New Roman" w:hAnsi="Times New Roman" w:cs="Times New Roman"/>
          <w:b/>
          <w:bCs/>
        </w:rPr>
        <w:t>С 16 лет до 18 лет:</w:t>
      </w:r>
    </w:p>
    <w:p w:rsidR="00EE65F6" w:rsidRPr="001B72B5" w:rsidRDefault="00EE65F6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По отношению к несовершеннолетним действующее законодательство предусматривает общее правило, согласно которому к лицам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в возрасте от 16 до 18 лет, совершившим административные правонарушения, применяются меры, предусмотренные Положением о комиссиях по делам несовершеннолетних и защите их прав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(далее – КДН). Именно данным государственным органам и принадлежит преимущественное</w:t>
      </w:r>
      <w:r w:rsidR="00430885">
        <w:rPr>
          <w:rFonts w:ascii="Times New Roman" w:hAnsi="Times New Roman" w:cs="Times New Roman"/>
        </w:rPr>
        <w:t xml:space="preserve">                     </w:t>
      </w:r>
      <w:r w:rsidRPr="001B72B5">
        <w:rPr>
          <w:rFonts w:ascii="Times New Roman" w:hAnsi="Times New Roman" w:cs="Times New Roman"/>
        </w:rPr>
        <w:t xml:space="preserve"> право рассмотрения дел об административных правонарушениях, совершенных несовершеннолетними.</w:t>
      </w:r>
    </w:p>
    <w:p w:rsidR="006169FF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Из десяти видов административных наказаний, указанных в КоАП РФ, к несовершеннолетним чаще всего применяются только два –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это предупреждение и административный штраф. Штраф может назначаться как мера наказания, как правило, при наличии у несовершеннолетнего самостоятельного заработка или имущества. </w:t>
      </w:r>
      <w:r w:rsidR="00FD3B20" w:rsidRPr="00430885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При отсутствии самостоятельного заработка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у несовершеннолетнего административный штраф взыскивается с его родителей или иных законных представителей, к которым относятся родители, не ограниченные судом в объеме родительских прав, опекуны и попечители.</w:t>
      </w:r>
    </w:p>
    <w:p w:rsidR="00F97CB4" w:rsidRPr="001B72B5" w:rsidRDefault="00F97CB4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Согласно ст.2.3 Кодекса об административных правонарушениях РФ, административной ответственности подлежит лицо, достигшее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к моменту совершения административного правонарушения возраста шестнадцати лет.</w:t>
      </w:r>
    </w:p>
    <w:p w:rsidR="00EE65F6" w:rsidRPr="001B72B5" w:rsidRDefault="00EE65F6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EE65F6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Ст. 20.1 КоАП РФ.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Мелкое хулиганство, т.е. нецензурная брань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в общественных местах, оскорбительное приставание к гражданам или другие действия, демонстративно нарушающие общественный порядок и спокойствие граждан.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Ст. 20.20 ч. 1 КоАП РФ.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Распитие пива и напитков, изготавливаемых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на его основе, а также алкогольной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и спиртосодержащей продукции с содержанием этилового спирта менее 12 процентов объема готовой продукции в детских, образовательных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и медицинских учреждениях, на всех видах общественного транспорта (транспорта общего пользования) городского и пригородного сообщения, в организациях культуры, физкультурно-оздоровительных и спортивных сооружениях. 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Ст. 20.20 ч. 2 КоАП РФ.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Распитие алкогольной и спиртосодержащей продукции с содержанием этилового спирта 12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и более процентов в общественных местах (улица, стадион, сквер, парк, транспортное средство общего пользования, другие общественные места).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Ст. 20.20 ч.З КоАП РФ.</w:t>
      </w:r>
    </w:p>
    <w:p w:rsidR="00F97CB4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Потребление наркотических средств или психотропных веществ без назначения врача либо потребление одурманивающих веществ на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lastRenderedPageBreak/>
        <w:t xml:space="preserve">улицах, стадионах, в скверах, парках,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в транспортном средстве общего пользования, также в других общественных местах.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Ст. 20.21 КоАП РФ.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Ст. 20.22 КоАП РФ (на родителей).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Появление в состоянии опьянения несовершеннолетних в возрасте до 16 лет, а равно распитие ими алкогольной и спиртосодержащей продукции, пива и напитков, изготавливаемых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на его основе, потребление ими наркотических средств или психотропных веществ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без назначения врача, иных одурманивающих веществ в общественных местах.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Ст. 5.35 КоАП РФ.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  <w:b/>
          <w:bCs/>
        </w:rPr>
        <w:t>Уголовная ответственность несовершеннолетних</w:t>
      </w:r>
    </w:p>
    <w:p w:rsidR="006169FF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По общему правилу ответственности за совершение преступления или административного правонарушения подлежит лицо, достигшее возраста </w:t>
      </w:r>
      <w:r w:rsidRPr="001B72B5">
        <w:rPr>
          <w:rFonts w:ascii="Times New Roman" w:hAnsi="Times New Roman" w:cs="Times New Roman"/>
          <w:b/>
          <w:bCs/>
        </w:rPr>
        <w:t>16 лет</w:t>
      </w:r>
      <w:r w:rsidRPr="001B72B5">
        <w:rPr>
          <w:rFonts w:ascii="Times New Roman" w:hAnsi="Times New Roman" w:cs="Times New Roman"/>
        </w:rPr>
        <w:t xml:space="preserve"> (ч. 1 ст. 20 УК, ст. 2.3 КоАП РФ). Устанавливая минимальный возраст ответственности, законодатель исходит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из презумпции достижения лицом к этому возрасту достаточного уровня развития, чтобы сознавать характер своих действий,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их общественную опасность и запрещенность.</w:t>
      </w:r>
    </w:p>
    <w:p w:rsidR="00F97CB4" w:rsidRPr="001B72B5" w:rsidRDefault="00F97CB4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</w:p>
    <w:p w:rsidR="00F97CB4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lastRenderedPageBreak/>
        <w:t xml:space="preserve">Уголовной ответственности подлежит лицо, достигшее ко времени совершения преступления шестнадцатилетнего возраста. Лица, достигшие ко времени совершения преступления четырнадцатилетнего возраста, подлежат уголовной ответственности за убийство </w:t>
      </w:r>
      <w:r w:rsidRPr="00E05C15">
        <w:rPr>
          <w:rFonts w:ascii="Times New Roman" w:hAnsi="Times New Roman" w:cs="Times New Roman"/>
          <w:b/>
        </w:rPr>
        <w:t>(статья 105)</w:t>
      </w:r>
      <w:r w:rsidRPr="001B72B5">
        <w:rPr>
          <w:rFonts w:ascii="Times New Roman" w:hAnsi="Times New Roman" w:cs="Times New Roman"/>
        </w:rPr>
        <w:t xml:space="preserve">, умышленное причинение тяжкого вреда здоровью </w:t>
      </w:r>
      <w:r w:rsidRPr="00E05C15">
        <w:rPr>
          <w:rFonts w:ascii="Times New Roman" w:hAnsi="Times New Roman" w:cs="Times New Roman"/>
          <w:b/>
        </w:rPr>
        <w:t>(статья 111),</w:t>
      </w:r>
      <w:r w:rsidRPr="001B72B5">
        <w:rPr>
          <w:rFonts w:ascii="Times New Roman" w:hAnsi="Times New Roman" w:cs="Times New Roman"/>
        </w:rPr>
        <w:t xml:space="preserve"> умышленное причинение средней тяжести вреда здоровью </w:t>
      </w:r>
      <w:r w:rsidRPr="00E05C15">
        <w:rPr>
          <w:rFonts w:ascii="Times New Roman" w:hAnsi="Times New Roman" w:cs="Times New Roman"/>
          <w:b/>
        </w:rPr>
        <w:t>(статья 112),</w:t>
      </w:r>
      <w:r w:rsidRPr="001B72B5">
        <w:rPr>
          <w:rFonts w:ascii="Times New Roman" w:hAnsi="Times New Roman" w:cs="Times New Roman"/>
        </w:rPr>
        <w:t xml:space="preserve"> похищение человека </w:t>
      </w:r>
      <w:r w:rsidRPr="00E05C15">
        <w:rPr>
          <w:rFonts w:ascii="Times New Roman" w:hAnsi="Times New Roman" w:cs="Times New Roman"/>
          <w:b/>
        </w:rPr>
        <w:t xml:space="preserve">(статья 126), </w:t>
      </w:r>
      <w:r w:rsidRPr="001B72B5">
        <w:rPr>
          <w:rFonts w:ascii="Times New Roman" w:hAnsi="Times New Roman" w:cs="Times New Roman"/>
        </w:rPr>
        <w:t xml:space="preserve">изнасилование </w:t>
      </w:r>
      <w:r w:rsidRPr="00E05C15">
        <w:rPr>
          <w:rFonts w:ascii="Times New Roman" w:hAnsi="Times New Roman" w:cs="Times New Roman"/>
          <w:b/>
        </w:rPr>
        <w:t>(статья 131),</w:t>
      </w:r>
      <w:r w:rsidRPr="001B72B5">
        <w:rPr>
          <w:rFonts w:ascii="Times New Roman" w:hAnsi="Times New Roman" w:cs="Times New Roman"/>
        </w:rPr>
        <w:t xml:space="preserve"> насильственные действия сексуального характера </w:t>
      </w:r>
      <w:r w:rsidRPr="00E05C15">
        <w:rPr>
          <w:rFonts w:ascii="Times New Roman" w:hAnsi="Times New Roman" w:cs="Times New Roman"/>
          <w:b/>
        </w:rPr>
        <w:t xml:space="preserve">(статья 132), </w:t>
      </w:r>
      <w:r w:rsidRPr="001B72B5">
        <w:rPr>
          <w:rFonts w:ascii="Times New Roman" w:hAnsi="Times New Roman" w:cs="Times New Roman"/>
        </w:rPr>
        <w:t xml:space="preserve">кражу </w:t>
      </w:r>
      <w:r w:rsidRPr="00E05C15">
        <w:rPr>
          <w:rFonts w:ascii="Times New Roman" w:hAnsi="Times New Roman" w:cs="Times New Roman"/>
          <w:b/>
        </w:rPr>
        <w:t>(статья 158),</w:t>
      </w:r>
      <w:r w:rsidRPr="001B72B5">
        <w:rPr>
          <w:rFonts w:ascii="Times New Roman" w:hAnsi="Times New Roman" w:cs="Times New Roman"/>
        </w:rPr>
        <w:t xml:space="preserve"> грабеж </w:t>
      </w:r>
      <w:r w:rsidRPr="00E05C15">
        <w:rPr>
          <w:rFonts w:ascii="Times New Roman" w:hAnsi="Times New Roman" w:cs="Times New Roman"/>
          <w:b/>
        </w:rPr>
        <w:t xml:space="preserve">(статья 161), </w:t>
      </w:r>
      <w:r w:rsidRPr="001B72B5">
        <w:rPr>
          <w:rFonts w:ascii="Times New Roman" w:hAnsi="Times New Roman" w:cs="Times New Roman"/>
        </w:rPr>
        <w:t xml:space="preserve">разбой </w:t>
      </w:r>
      <w:r w:rsidRPr="00E05C15">
        <w:rPr>
          <w:rFonts w:ascii="Times New Roman" w:hAnsi="Times New Roman" w:cs="Times New Roman"/>
          <w:b/>
        </w:rPr>
        <w:t xml:space="preserve">(статья 162), </w:t>
      </w:r>
      <w:r w:rsidRPr="001B72B5">
        <w:rPr>
          <w:rFonts w:ascii="Times New Roman" w:hAnsi="Times New Roman" w:cs="Times New Roman"/>
        </w:rPr>
        <w:t xml:space="preserve">вымогательство </w:t>
      </w:r>
      <w:r w:rsidRPr="00E05C15">
        <w:rPr>
          <w:rFonts w:ascii="Times New Roman" w:hAnsi="Times New Roman" w:cs="Times New Roman"/>
          <w:b/>
        </w:rPr>
        <w:t xml:space="preserve">(статья 163), </w:t>
      </w:r>
      <w:r w:rsidRPr="001B72B5">
        <w:rPr>
          <w:rFonts w:ascii="Times New Roman" w:hAnsi="Times New Roman" w:cs="Times New Roman"/>
        </w:rPr>
        <w:t xml:space="preserve">неправомерное завладение автомобилем или инымтранспортным средством без цели хищения </w:t>
      </w:r>
      <w:r w:rsidRPr="00E05C15">
        <w:rPr>
          <w:rFonts w:ascii="Times New Roman" w:hAnsi="Times New Roman" w:cs="Times New Roman"/>
          <w:b/>
        </w:rPr>
        <w:t>(статья 166),</w:t>
      </w:r>
      <w:r w:rsidRPr="001B72B5">
        <w:rPr>
          <w:rFonts w:ascii="Times New Roman" w:hAnsi="Times New Roman" w:cs="Times New Roman"/>
        </w:rPr>
        <w:t xml:space="preserve"> умышленные уничтожение или повреждение имущества при отягчающих обстоятельствах </w:t>
      </w:r>
      <w:r w:rsidRPr="00E05C15">
        <w:rPr>
          <w:rFonts w:ascii="Times New Roman" w:hAnsi="Times New Roman" w:cs="Times New Roman"/>
          <w:b/>
        </w:rPr>
        <w:t xml:space="preserve">(часть вторая статьи 167), </w:t>
      </w:r>
      <w:r w:rsidRPr="001B72B5">
        <w:rPr>
          <w:rFonts w:ascii="Times New Roman" w:hAnsi="Times New Roman" w:cs="Times New Roman"/>
        </w:rPr>
        <w:t xml:space="preserve">террористический акт </w:t>
      </w:r>
      <w:r w:rsidRPr="00E05C15">
        <w:rPr>
          <w:rFonts w:ascii="Times New Roman" w:hAnsi="Times New Roman" w:cs="Times New Roman"/>
          <w:b/>
        </w:rPr>
        <w:t>(статья 205),</w:t>
      </w:r>
      <w:r w:rsidRPr="001B72B5">
        <w:rPr>
          <w:rFonts w:ascii="Times New Roman" w:hAnsi="Times New Roman" w:cs="Times New Roman"/>
        </w:rPr>
        <w:t xml:space="preserve"> прохождение обучения в целях осуществления террористической деятельности </w:t>
      </w:r>
      <w:r w:rsidRPr="00E05C15">
        <w:rPr>
          <w:rFonts w:ascii="Times New Roman" w:hAnsi="Times New Roman" w:cs="Times New Roman"/>
          <w:b/>
        </w:rPr>
        <w:t>(статья 205.3),</w:t>
      </w:r>
      <w:r w:rsidRPr="001B72B5">
        <w:rPr>
          <w:rFonts w:ascii="Times New Roman" w:hAnsi="Times New Roman" w:cs="Times New Roman"/>
        </w:rPr>
        <w:t xml:space="preserve"> участие в террористическом сообществе </w:t>
      </w:r>
      <w:r w:rsidRPr="00E05C15">
        <w:rPr>
          <w:rFonts w:ascii="Times New Roman" w:hAnsi="Times New Roman" w:cs="Times New Roman"/>
          <w:b/>
        </w:rPr>
        <w:t>(часть вторая статьи 205.4)</w:t>
      </w:r>
      <w:r w:rsidRPr="001B72B5">
        <w:rPr>
          <w:rFonts w:ascii="Times New Roman" w:hAnsi="Times New Roman" w:cs="Times New Roman"/>
        </w:rPr>
        <w:t xml:space="preserve">, участие в деятельности террористической организации </w:t>
      </w:r>
      <w:r w:rsidRPr="00E05C15">
        <w:rPr>
          <w:rFonts w:ascii="Times New Roman" w:hAnsi="Times New Roman" w:cs="Times New Roman"/>
          <w:b/>
        </w:rPr>
        <w:t>(часть вторая статьи 205.5</w:t>
      </w:r>
      <w:r w:rsidRPr="001B72B5">
        <w:rPr>
          <w:rFonts w:ascii="Times New Roman" w:hAnsi="Times New Roman" w:cs="Times New Roman"/>
        </w:rPr>
        <w:t xml:space="preserve">), несообщение о преступлении </w:t>
      </w:r>
      <w:r w:rsidRPr="00E05C15">
        <w:rPr>
          <w:rFonts w:ascii="Times New Roman" w:hAnsi="Times New Roman" w:cs="Times New Roman"/>
          <w:b/>
        </w:rPr>
        <w:t>(статья 205.6),</w:t>
      </w:r>
      <w:r w:rsidRPr="001B72B5">
        <w:rPr>
          <w:rFonts w:ascii="Times New Roman" w:hAnsi="Times New Roman" w:cs="Times New Roman"/>
        </w:rPr>
        <w:t xml:space="preserve"> захват заложника </w:t>
      </w:r>
      <w:r w:rsidRPr="00E05C15">
        <w:rPr>
          <w:rFonts w:ascii="Times New Roman" w:hAnsi="Times New Roman" w:cs="Times New Roman"/>
          <w:b/>
        </w:rPr>
        <w:t>(статья 206),</w:t>
      </w:r>
      <w:r w:rsidRPr="001B72B5">
        <w:rPr>
          <w:rFonts w:ascii="Times New Roman" w:hAnsi="Times New Roman" w:cs="Times New Roman"/>
        </w:rPr>
        <w:t xml:space="preserve"> заведомо ложноесообщение об акте терроризма </w:t>
      </w:r>
      <w:r w:rsidRPr="00E05C15">
        <w:rPr>
          <w:rFonts w:ascii="Times New Roman" w:hAnsi="Times New Roman" w:cs="Times New Roman"/>
          <w:b/>
        </w:rPr>
        <w:t>(статья 207),</w:t>
      </w:r>
      <w:r w:rsidRPr="001B72B5">
        <w:rPr>
          <w:rFonts w:ascii="Times New Roman" w:hAnsi="Times New Roman" w:cs="Times New Roman"/>
        </w:rPr>
        <w:t xml:space="preserve"> участие в незаконном вооруженном формировании</w:t>
      </w:r>
      <w:r w:rsidRPr="00E05C15">
        <w:rPr>
          <w:rFonts w:ascii="Times New Roman" w:hAnsi="Times New Roman" w:cs="Times New Roman"/>
          <w:b/>
        </w:rPr>
        <w:t xml:space="preserve"> (часть вторая статьи 208), </w:t>
      </w:r>
      <w:r w:rsidRPr="001B72B5">
        <w:rPr>
          <w:rFonts w:ascii="Times New Roman" w:hAnsi="Times New Roman" w:cs="Times New Roman"/>
        </w:rPr>
        <w:t xml:space="preserve">угон судна воздушного или водного транспорта либо железнодорожного подвижного состава </w:t>
      </w:r>
      <w:r w:rsidRPr="00E05C15">
        <w:rPr>
          <w:rFonts w:ascii="Times New Roman" w:hAnsi="Times New Roman" w:cs="Times New Roman"/>
          <w:b/>
        </w:rPr>
        <w:t>(статья 211</w:t>
      </w:r>
      <w:r w:rsidRPr="001B72B5">
        <w:rPr>
          <w:rFonts w:ascii="Times New Roman" w:hAnsi="Times New Roman" w:cs="Times New Roman"/>
        </w:rPr>
        <w:t xml:space="preserve">), участие в массовых беспорядках </w:t>
      </w:r>
      <w:r w:rsidRPr="00E05C15">
        <w:rPr>
          <w:rFonts w:ascii="Times New Roman" w:hAnsi="Times New Roman" w:cs="Times New Roman"/>
          <w:b/>
        </w:rPr>
        <w:t xml:space="preserve">(часть вторая статьи 212), </w:t>
      </w:r>
      <w:r w:rsidRPr="001B72B5">
        <w:rPr>
          <w:rFonts w:ascii="Times New Roman" w:hAnsi="Times New Roman" w:cs="Times New Roman"/>
        </w:rPr>
        <w:t xml:space="preserve">хулиганство при отягчающих обстоятельствах </w:t>
      </w:r>
      <w:r w:rsidRPr="00E05C15">
        <w:rPr>
          <w:rFonts w:ascii="Times New Roman" w:hAnsi="Times New Roman" w:cs="Times New Roman"/>
          <w:b/>
        </w:rPr>
        <w:t xml:space="preserve">(части вторая </w:t>
      </w:r>
      <w:r w:rsidR="00FD3B20" w:rsidRPr="00FD3B20">
        <w:rPr>
          <w:rFonts w:ascii="Times New Roman" w:hAnsi="Times New Roman" w:cs="Times New Roman"/>
          <w:b/>
        </w:rPr>
        <w:br/>
      </w:r>
      <w:r w:rsidRPr="00E05C15">
        <w:rPr>
          <w:rFonts w:ascii="Times New Roman" w:hAnsi="Times New Roman" w:cs="Times New Roman"/>
          <w:b/>
        </w:rPr>
        <w:t xml:space="preserve">и третья статьи 213), </w:t>
      </w:r>
      <w:r w:rsidRPr="001B72B5">
        <w:rPr>
          <w:rFonts w:ascii="Times New Roman" w:hAnsi="Times New Roman" w:cs="Times New Roman"/>
        </w:rPr>
        <w:t xml:space="preserve">вандализм </w:t>
      </w:r>
      <w:r w:rsidRPr="00E05C15">
        <w:rPr>
          <w:rFonts w:ascii="Times New Roman" w:hAnsi="Times New Roman" w:cs="Times New Roman"/>
          <w:b/>
        </w:rPr>
        <w:t>(статья 214),</w:t>
      </w:r>
      <w:r w:rsidRPr="001B72B5">
        <w:rPr>
          <w:rFonts w:ascii="Times New Roman" w:hAnsi="Times New Roman" w:cs="Times New Roman"/>
        </w:rPr>
        <w:t xml:space="preserve"> незаконные приобретение, передачу, сбыт, хранение, перевозку или ношение взрывчатых веществ или взрывных устройств </w:t>
      </w:r>
      <w:r w:rsidRPr="00E05C15">
        <w:rPr>
          <w:rFonts w:ascii="Times New Roman" w:hAnsi="Times New Roman" w:cs="Times New Roman"/>
          <w:b/>
        </w:rPr>
        <w:t xml:space="preserve">(статья 222.1), </w:t>
      </w:r>
      <w:r w:rsidRPr="001B72B5">
        <w:rPr>
          <w:rFonts w:ascii="Times New Roman" w:hAnsi="Times New Roman" w:cs="Times New Roman"/>
        </w:rPr>
        <w:t xml:space="preserve">незаконное изготовление взрывчатых веществ или взрывных устройств </w:t>
      </w:r>
      <w:r w:rsidRPr="00E05C15">
        <w:rPr>
          <w:rFonts w:ascii="Times New Roman" w:hAnsi="Times New Roman" w:cs="Times New Roman"/>
          <w:b/>
        </w:rPr>
        <w:t>(статья 223.1),</w:t>
      </w:r>
      <w:r w:rsidRPr="001B72B5">
        <w:rPr>
          <w:rFonts w:ascii="Times New Roman" w:hAnsi="Times New Roman" w:cs="Times New Roman"/>
        </w:rPr>
        <w:t xml:space="preserve"> хищение либо вымогательство оружия, боеприпасов, 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lastRenderedPageBreak/>
        <w:t xml:space="preserve">взрывчатых веществ и взрывных устройств </w:t>
      </w:r>
      <w:r w:rsidRPr="00E05C15">
        <w:rPr>
          <w:rFonts w:ascii="Times New Roman" w:hAnsi="Times New Roman" w:cs="Times New Roman"/>
          <w:b/>
        </w:rPr>
        <w:t>(статья 226),</w:t>
      </w:r>
      <w:r w:rsidRPr="001B72B5">
        <w:rPr>
          <w:rFonts w:ascii="Times New Roman" w:hAnsi="Times New Roman" w:cs="Times New Roman"/>
        </w:rPr>
        <w:t xml:space="preserve"> хищение либо вымогательство </w:t>
      </w:r>
      <w:r w:rsidRPr="00E05C15">
        <w:rPr>
          <w:rFonts w:ascii="Times New Roman" w:hAnsi="Times New Roman" w:cs="Times New Roman"/>
        </w:rPr>
        <w:t>наркотических средств или психотропных</w:t>
      </w:r>
      <w:r w:rsidRPr="001B72B5">
        <w:rPr>
          <w:rFonts w:ascii="Times New Roman" w:hAnsi="Times New Roman" w:cs="Times New Roman"/>
        </w:rPr>
        <w:t xml:space="preserve"> веществ </w:t>
      </w:r>
      <w:r w:rsidRPr="00E05C15">
        <w:rPr>
          <w:rFonts w:ascii="Times New Roman" w:hAnsi="Times New Roman" w:cs="Times New Roman"/>
          <w:b/>
        </w:rPr>
        <w:t xml:space="preserve">(статья 229), </w:t>
      </w:r>
      <w:r w:rsidRPr="001B72B5">
        <w:rPr>
          <w:rFonts w:ascii="Times New Roman" w:hAnsi="Times New Roman" w:cs="Times New Roman"/>
        </w:rPr>
        <w:t xml:space="preserve">приведение в негодность транспортных средств или путей сообщения </w:t>
      </w:r>
      <w:r w:rsidRPr="00E05C15">
        <w:rPr>
          <w:rFonts w:ascii="Times New Roman" w:hAnsi="Times New Roman" w:cs="Times New Roman"/>
          <w:b/>
        </w:rPr>
        <w:t>(статья 267),</w:t>
      </w:r>
      <w:r w:rsidRPr="001B72B5">
        <w:rPr>
          <w:rFonts w:ascii="Times New Roman" w:hAnsi="Times New Roman" w:cs="Times New Roman"/>
        </w:rPr>
        <w:t xml:space="preserve"> посягательство на жизнь государственного или общественного деятеля </w:t>
      </w:r>
      <w:r w:rsidRPr="00E05C15">
        <w:rPr>
          <w:rFonts w:ascii="Times New Roman" w:hAnsi="Times New Roman" w:cs="Times New Roman"/>
          <w:b/>
        </w:rPr>
        <w:t>(статья 277),</w:t>
      </w:r>
      <w:r w:rsidRPr="001B72B5">
        <w:rPr>
          <w:rFonts w:ascii="Times New Roman" w:hAnsi="Times New Roman" w:cs="Times New Roman"/>
        </w:rPr>
        <w:t xml:space="preserve"> нападение на лиц или учреждения, которые пользуются международной защитой </w:t>
      </w:r>
      <w:r w:rsidRPr="00E05C15">
        <w:rPr>
          <w:rFonts w:ascii="Times New Roman" w:hAnsi="Times New Roman" w:cs="Times New Roman"/>
          <w:b/>
        </w:rPr>
        <w:t>(статья 360),</w:t>
      </w:r>
      <w:r w:rsidRPr="001B72B5">
        <w:rPr>
          <w:rFonts w:ascii="Times New Roman" w:hAnsi="Times New Roman" w:cs="Times New Roman"/>
        </w:rPr>
        <w:t xml:space="preserve"> акт международного терроризма </w:t>
      </w:r>
      <w:r w:rsidRPr="00E05C15">
        <w:rPr>
          <w:rFonts w:ascii="Times New Roman" w:hAnsi="Times New Roman" w:cs="Times New Roman"/>
          <w:b/>
        </w:rPr>
        <w:t>(статья 361).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  <w:b/>
          <w:bCs/>
        </w:rPr>
        <w:t>Виды наказаний, назначаемых несовершеннолетним: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штраф;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лишение права заниматься определенной деятельностью;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обязательные работы;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исправительные работы;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арест;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лишение свободы на определенный срок.</w:t>
      </w:r>
    </w:p>
    <w:p w:rsidR="00C20285" w:rsidRPr="008638FD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Штраф назначается как при наличии у несовершеннолетнего осужденного самостоятельного заработка или имущества,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на которое может быть обращено взыскание, так и при отсутствии таковых. Штраф, назначенный несовершеннолетнему осужденному, по решению суда может взыскиваться с его родителей или иных законных представителей с их согласия.</w:t>
      </w:r>
    </w:p>
    <w:sectPr w:rsidR="00C20285" w:rsidRPr="008638FD" w:rsidSect="00F97CB4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B0E"/>
    <w:rsid w:val="00000B0E"/>
    <w:rsid w:val="001B72B5"/>
    <w:rsid w:val="00324F8A"/>
    <w:rsid w:val="00430885"/>
    <w:rsid w:val="005C728A"/>
    <w:rsid w:val="006169FF"/>
    <w:rsid w:val="008638FD"/>
    <w:rsid w:val="00981D9C"/>
    <w:rsid w:val="00A67D05"/>
    <w:rsid w:val="00B63E0A"/>
    <w:rsid w:val="00C20285"/>
    <w:rsid w:val="00E0431D"/>
    <w:rsid w:val="00E05C15"/>
    <w:rsid w:val="00E37C66"/>
    <w:rsid w:val="00EE65F6"/>
    <w:rsid w:val="00F53247"/>
    <w:rsid w:val="00F97CB4"/>
    <w:rsid w:val="00FD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61F3"/>
  <w15:docId w15:val="{23048684-DBAB-41B4-A522-5C837B83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F8A"/>
  </w:style>
  <w:style w:type="paragraph" w:styleId="1">
    <w:name w:val="heading 1"/>
    <w:basedOn w:val="a"/>
    <w:next w:val="a"/>
    <w:link w:val="10"/>
    <w:uiPriority w:val="9"/>
    <w:qFormat/>
    <w:rsid w:val="00A67D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D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6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Internet</dc:creator>
  <cp:keywords/>
  <dc:description/>
  <cp:lastModifiedBy>Елена Красных</cp:lastModifiedBy>
  <cp:revision>13</cp:revision>
  <cp:lastPrinted>2021-10-25T07:45:00Z</cp:lastPrinted>
  <dcterms:created xsi:type="dcterms:W3CDTF">2019-10-29T05:40:00Z</dcterms:created>
  <dcterms:modified xsi:type="dcterms:W3CDTF">2021-10-25T07:46:00Z</dcterms:modified>
</cp:coreProperties>
</file>