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3" w:rsidRDefault="0067084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0843" w:rsidRDefault="00670843">
      <w:pPr>
        <w:pStyle w:val="ConsPlusNormal"/>
        <w:outlineLvl w:val="0"/>
      </w:pPr>
    </w:p>
    <w:p w:rsidR="00670843" w:rsidRDefault="00670843">
      <w:pPr>
        <w:pStyle w:val="ConsPlusTitle"/>
        <w:jc w:val="center"/>
        <w:outlineLvl w:val="0"/>
      </w:pPr>
      <w:r>
        <w:t>ПРАВИТЕЛЬСТВО ХАБАРОВСКОГО КРАЯ</w:t>
      </w:r>
    </w:p>
    <w:p w:rsidR="00670843" w:rsidRDefault="00670843">
      <w:pPr>
        <w:pStyle w:val="ConsPlusTitle"/>
        <w:jc w:val="center"/>
      </w:pPr>
    </w:p>
    <w:p w:rsidR="00670843" w:rsidRDefault="00670843">
      <w:pPr>
        <w:pStyle w:val="ConsPlusTitle"/>
        <w:jc w:val="center"/>
      </w:pPr>
      <w:r>
        <w:t>ПОСТАНОВЛЕНИЕ</w:t>
      </w:r>
    </w:p>
    <w:p w:rsidR="00670843" w:rsidRDefault="00670843">
      <w:pPr>
        <w:pStyle w:val="ConsPlusTitle"/>
        <w:jc w:val="center"/>
      </w:pPr>
      <w:r>
        <w:t>от 30 декабря 2021 г. N 696-пр</w:t>
      </w:r>
    </w:p>
    <w:p w:rsidR="00670843" w:rsidRDefault="00670843">
      <w:pPr>
        <w:pStyle w:val="ConsPlusTitle"/>
        <w:jc w:val="center"/>
      </w:pPr>
    </w:p>
    <w:p w:rsidR="00670843" w:rsidRDefault="00670843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 xml:space="preserve">НА ТЕРРИТОРИИ ХАБАРОВСКОГО КРАЯ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670843" w:rsidRDefault="00670843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3 части 1 статьи 16</w:t>
        </w:r>
      </w:hyperlink>
      <w:r>
        <w:t xml:space="preserve">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в целях обеспечения граждан на территории Хабаровского края бесплатной медицинской помощью Правительство края постановляет: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1. Утвердить прилагаемую Территориальную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(далее также - Территориальная программа).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края совместно с Хабаровским краевым фондом обязательного медицинского страхования обеспечить </w:t>
      </w:r>
      <w:proofErr w:type="gramStart"/>
      <w:r>
        <w:t>контроль за</w:t>
      </w:r>
      <w:proofErr w:type="gramEnd"/>
      <w:r>
        <w:t xml:space="preserve"> выполнением Территориальной </w:t>
      </w:r>
      <w:hyperlink w:anchor="P37" w:history="1">
        <w:r>
          <w:rPr>
            <w:color w:val="0000FF"/>
          </w:rPr>
          <w:t>программы</w:t>
        </w:r>
      </w:hyperlink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</w:t>
      </w:r>
      <w:hyperlink w:anchor="P37" w:history="1">
        <w:r>
          <w:rPr>
            <w:color w:val="0000FF"/>
          </w:rPr>
          <w:t>программой</w:t>
        </w:r>
      </w:hyperlink>
      <w:r>
        <w:t xml:space="preserve"> в пределах полномочий,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Хабаровского края от 22 марта 2013 г. N 273 "Об осуществлении органами местного самоуправления городских округов</w:t>
      </w:r>
      <w:proofErr w:type="gramEnd"/>
      <w:r>
        <w:t xml:space="preserve"> и муниципальных районов Хабаровского края отдельных полномочий в сфере охраны здоровья граждан".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Министерству здравоохранения края представить Губернатору, Председателю Правительства края информацию о ходе выполнения Территориальной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утвержденной постановлением Правительства Хабаровского края от 30 декабря 2020 г. N 587-пр, к 1 апреля 2022 г.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5. Признать утратившими силу с 1 января 2022 г. постановления Правительства Хабаровского края: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30 декабря 2020 г. </w:t>
      </w:r>
      <w:hyperlink r:id="rId11" w:history="1">
        <w:r>
          <w:rPr>
            <w:color w:val="0000FF"/>
          </w:rPr>
          <w:t>N 587-пр</w:t>
        </w:r>
      </w:hyperlink>
      <w: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20 мая 2021 г. </w:t>
      </w:r>
      <w:hyperlink r:id="rId12" w:history="1">
        <w:r>
          <w:rPr>
            <w:color w:val="0000FF"/>
          </w:rPr>
          <w:t>N 176-пр</w:t>
        </w:r>
      </w:hyperlink>
      <w:r>
        <w:t xml:space="preserve"> "О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27 сентября 2021 г. </w:t>
      </w:r>
      <w:hyperlink r:id="rId13" w:history="1">
        <w:r>
          <w:rPr>
            <w:color w:val="0000FF"/>
          </w:rPr>
          <w:t>N 456-пр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</w:t>
      </w:r>
      <w:r>
        <w:lastRenderedPageBreak/>
        <w:t>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10 декабря 2021 г. </w:t>
      </w:r>
      <w:hyperlink r:id="rId14" w:history="1">
        <w:r>
          <w:rPr>
            <w:color w:val="0000FF"/>
          </w:rPr>
          <w:t>N 608-пр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от 28 декабря 2021 г. </w:t>
      </w:r>
      <w:hyperlink r:id="rId15" w:history="1">
        <w:r>
          <w:rPr>
            <w:color w:val="0000FF"/>
          </w:rPr>
          <w:t>N 686-пр</w:t>
        </w:r>
      </w:hyperlink>
      <w:r>
        <w:t xml:space="preserve"> "О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годов, утвержденную постановлением Правительства Хабаровского края от 30 декабря 2020 г. N 587-пр".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2022 г.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</w:pPr>
      <w:r>
        <w:t>Губернатор, Председатель</w:t>
      </w:r>
    </w:p>
    <w:p w:rsidR="00670843" w:rsidRDefault="00670843">
      <w:pPr>
        <w:pStyle w:val="ConsPlusNormal"/>
        <w:jc w:val="right"/>
      </w:pPr>
      <w:r>
        <w:t>Правительства края</w:t>
      </w:r>
    </w:p>
    <w:p w:rsidR="00670843" w:rsidRDefault="00670843">
      <w:pPr>
        <w:pStyle w:val="ConsPlusNormal"/>
        <w:jc w:val="right"/>
      </w:pPr>
      <w:proofErr w:type="spellStart"/>
      <w:r>
        <w:t>М.В.Дегтярев</w:t>
      </w:r>
      <w:proofErr w:type="spellEnd"/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0"/>
      </w:pPr>
      <w:r>
        <w:t>УТВЕРЖДЕНА</w:t>
      </w:r>
    </w:p>
    <w:p w:rsidR="00670843" w:rsidRDefault="00670843">
      <w:pPr>
        <w:pStyle w:val="ConsPlusNormal"/>
        <w:jc w:val="right"/>
      </w:pPr>
      <w:r>
        <w:t>Постановлением</w:t>
      </w:r>
    </w:p>
    <w:p w:rsidR="00670843" w:rsidRDefault="00670843">
      <w:pPr>
        <w:pStyle w:val="ConsPlusNormal"/>
        <w:jc w:val="right"/>
      </w:pPr>
      <w:r>
        <w:t>Правительства Хабаровского края</w:t>
      </w:r>
    </w:p>
    <w:p w:rsidR="00670843" w:rsidRDefault="00670843">
      <w:pPr>
        <w:pStyle w:val="ConsPlusNormal"/>
        <w:jc w:val="right"/>
      </w:pPr>
      <w:r>
        <w:t>от 30 декабря 2021 г. N 696-пр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0" w:name="P37"/>
      <w:bookmarkEnd w:id="0"/>
      <w:r>
        <w:t>ТЕРРИТОРИАЛЬНАЯ ПРОГРАММА</w:t>
      </w:r>
    </w:p>
    <w:p w:rsidR="00670843" w:rsidRDefault="006708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70843" w:rsidRDefault="00670843">
      <w:pPr>
        <w:pStyle w:val="ConsPlusTitle"/>
        <w:jc w:val="center"/>
      </w:pPr>
      <w:r>
        <w:t>МЕДИЦИНСКОЙ ПОМОЩИ НА ТЕРРИТОРИИ ХАБАРОВСКОГО КРАЯ</w:t>
      </w:r>
    </w:p>
    <w:p w:rsidR="00670843" w:rsidRDefault="00670843">
      <w:pPr>
        <w:pStyle w:val="ConsPlusTitle"/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1. Общие положения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</w:t>
      </w:r>
      <w:proofErr w:type="gramStart"/>
      <w:r>
        <w:t>связи</w:t>
      </w:r>
      <w:proofErr w:type="gramEnd"/>
      <w:r>
        <w:t xml:space="preserve">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(далее - Территориальная программа).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Настоящая Территориальная программа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</w:t>
      </w:r>
      <w:proofErr w:type="gramStart"/>
      <w:r>
        <w:t xml:space="preserve">бесплатно, категории граждан, оказание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порядок и структуру 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Настоящая Территориальная программа сформирована с учетом порядков оказания медицинской помощи, стандартов медицинской помощи и клинических рекомендаций, </w:t>
      </w:r>
      <w:r>
        <w:lastRenderedPageBreak/>
        <w:t xml:space="preserve">особенностей половозрастного состава населения, уровня и структуры заболеваемости населения Хабаровского края, основанных на данных медицинской статистики, климатических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модернизации первичного звена здравоохранения, утвержденной распоряжением</w:t>
      </w:r>
      <w:proofErr w:type="gramEnd"/>
      <w:r>
        <w:t xml:space="preserve"> Правительства Хабаровского края от 15 декабря 2020 г. N 1344-рп "Об утверждении программы Хабаровского края "Модернизация первичного звена здравоохранения Хабаровского края".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Территориальная программа и ее </w:t>
      </w:r>
      <w:hyperlink w:anchor="P644" w:history="1">
        <w:r>
          <w:rPr>
            <w:color w:val="0000FF"/>
          </w:rPr>
          <w:t>приложения</w:t>
        </w:r>
      </w:hyperlink>
      <w:r>
        <w:t xml:space="preserve">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регистратуре, приемных отделениях, официальных сайтах медицинских организаций).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совместном ведении Российской Федерации и Хабаровского края находится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соответствии с нормами трудового законодательства Российской Федерации предусмотрена индексация заработной </w:t>
      </w:r>
      <w:proofErr w:type="gramStart"/>
      <w:r>
        <w:t>платы в целях обеспечения повышения уровня реального содержания заработной платы</w:t>
      </w:r>
      <w:proofErr w:type="gramEnd"/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 медицинских работников, оказывающих первичную медико-санитарную помощь и скорую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краю.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2. Состав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Настоящая Территориальная программа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2022 году,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 (приложение N 1);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1214" w:history="1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целевые </w:t>
      </w:r>
      <w:hyperlink w:anchor="P1497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(приложение N 3);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676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по источникам финансового обеспечения (приложение N 4);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утвержденную </w:t>
      </w:r>
      <w:hyperlink w:anchor="P1833" w:history="1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2022 год (приложение N 5);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территориальные </w:t>
      </w:r>
      <w:hyperlink w:anchor="P3042" w:history="1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6);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3445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7);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484" w:history="1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 / застрахованное лицо на 2022 год (приложение N 8);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582" w:history="1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9);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</w:t>
      </w:r>
      <w:hyperlink w:anchor="P3611" w:history="1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отдаленных и (или) труднодоступных населенных пунктах, а также в сельской местности (приложение N 10).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1" w:name="P67"/>
      <w:bookmarkEnd w:id="1"/>
      <w:r>
        <w:t xml:space="preserve">3. Перечень видов, форм и условий предоставления </w:t>
      </w:r>
      <w:proofErr w:type="gramStart"/>
      <w:r>
        <w:t>медицинской</w:t>
      </w:r>
      <w:proofErr w:type="gramEnd"/>
    </w:p>
    <w:p w:rsidR="00670843" w:rsidRDefault="00670843">
      <w:pPr>
        <w:pStyle w:val="ConsPlusTitle"/>
        <w:jc w:val="center"/>
      </w:pPr>
      <w:r>
        <w:t>помощи, оказание которой осуществляется бесплатно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рамках настоящей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настоящей Территориальной программе в значении, определенном в федеральных законах от 21 ноября 2011 г. </w:t>
      </w:r>
      <w:hyperlink r:id="rId20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г. </w:t>
      </w:r>
      <w:hyperlink r:id="rId21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являющимся приложением к Программе государственных гарантий бесплатного оказания гражданам медицинской помощи на 2022 год и на плановый период 2023 и 2024 годов (далее также - перечень видов высокотехнологичной медицинской помощи и Программа государственных гарантий соответственно).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</w:t>
      </w:r>
      <w:proofErr w:type="gramEnd"/>
      <w:r>
        <w:t xml:space="preserve"> бедствий).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23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</w:t>
      </w:r>
      <w:proofErr w:type="gramEnd"/>
      <w:r>
        <w:t xml:space="preserve">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70843" w:rsidRPr="00BE6A36" w:rsidRDefault="00670843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BE6A36">
        <w:rPr>
          <w:b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 w:rsidRPr="00BE6A36">
        <w:rPr>
          <w:b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BE6A36">
        <w:rPr>
          <w:b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</w:t>
      </w:r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В целях обеспечения пациентов, получающих паллиативную медицинскую помощь наркотическими лекарственными препаратами и психотропными лекарственными препаратами,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t>неинвазивных</w:t>
      </w:r>
      <w:proofErr w:type="spellEnd"/>
      <w:r>
        <w:t xml:space="preserve"> лекарственных формах, в том числе применяемых у детей в соответствии с законодательством Российской Федерации.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целевые показатели их результативности.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</w:t>
      </w:r>
      <w:r>
        <w:lastRenderedPageBreak/>
        <w:t>социального обслуживания с близлежащими медицинскими организациями.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</w:t>
      </w:r>
      <w:hyperlink w:anchor="P1306" w:history="1">
        <w:r>
          <w:rPr>
            <w:color w:val="0000FF"/>
          </w:rPr>
          <w:t>разделом 5</w:t>
        </w:r>
      </w:hyperlink>
      <w:r>
        <w:t xml:space="preserve"> приложения N 2 настоящей Территориальной программы.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</w:t>
      </w:r>
      <w:proofErr w:type="gramEnd"/>
      <w:r>
        <w:t xml:space="preserve"> обслуживания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Лицам с психическими расстройствами и расстройствами поведения, проживающими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 зубопротезирование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lastRenderedPageBreak/>
        <w:t>здоровью.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 с соблюдением принципов территориальности и профилактической направленности.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В рамках реализации Территориальной программы,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</w:t>
      </w:r>
      <w:proofErr w:type="gramEnd"/>
      <w:r>
        <w:t xml:space="preserve"> </w:t>
      </w:r>
      <w:proofErr w:type="gramStart"/>
      <w:r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Передача медицинской организацией пациенту (его законному представителю) </w:t>
      </w:r>
      <w:proofErr w:type="gramStart"/>
      <w:r>
        <w:t>медицинских изделий,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</w:t>
      </w:r>
      <w:proofErr w:type="gramEnd"/>
      <w:r>
        <w:t xml:space="preserve">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2" w:name="P110"/>
      <w:bookmarkEnd w:id="2"/>
      <w:r>
        <w:t xml:space="preserve">4. Перечень заболеваний и состояний, оказание </w:t>
      </w:r>
      <w:proofErr w:type="gramStart"/>
      <w:r>
        <w:t>медицинской</w:t>
      </w:r>
      <w:proofErr w:type="gramEnd"/>
    </w:p>
    <w:p w:rsidR="00670843" w:rsidRDefault="00670843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670843" w:rsidRDefault="00670843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670843" w:rsidRDefault="00670843">
      <w:pPr>
        <w:pStyle w:val="ConsPlusTitle"/>
        <w:jc w:val="center"/>
      </w:pPr>
      <w:r>
        <w:t>бесплатно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7" w:history="1">
        <w:r>
          <w:rPr>
            <w:color w:val="0000FF"/>
          </w:rPr>
          <w:t>разделом 3</w:t>
        </w:r>
      </w:hyperlink>
      <w:r>
        <w:t xml:space="preserve"> настоящей Территориальной программы при следующих заболеваниях и состояниях: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инфекционные и паразитарные болезни;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новообразования;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эндокринной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расстройства питания и нарушения обмена веществ;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нервной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крови, кроветворных органов;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отдельные нарушения, вовлекающие иммунный механизм;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глаза и его придаточного аппарата;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уха и сосцевидного отростка;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болезни системы кровообращения;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органов дыхания;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мочеполовой системы;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кожи и подкожной клетчатки;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болезни костно-мышечной системы и соединительной ткани;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врожденные аномалии (пороки развития);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деформации и хромосомные нарушения;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беременность, роды, послеродовой период и аборты;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отдельные состояния, возникающие у детей в перинатальный период;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215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 </w:t>
      </w: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на неонатальный скрининг на 5 наследственных и врожденных заболеваний - новорожденные дети.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</w:t>
      </w:r>
      <w:proofErr w:type="gramStart"/>
      <w:r>
        <w:t>медико-социальной</w:t>
      </w:r>
      <w:proofErr w:type="gramEnd"/>
      <w:r>
        <w:t xml:space="preserve"> помощи, в том числе по профилактике прерывания беременности, в порядке, установленном Правительством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к объемам медицинской помощи, оказываемой гражданам в рамках Территориальной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</w:t>
      </w:r>
      <w:proofErr w:type="gramEnd"/>
      <w:r>
        <w:t xml:space="preserve"> в федеральный перечень реабилитационных мероприятий и услуг, предоставляемых инвалиду, за счет бюджетных ассигнований федерального бюджета.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помощи, утвержденным Министерством здравоохранения Российской Федерации.</w:t>
      </w:r>
      <w:proofErr w:type="gramEnd"/>
    </w:p>
    <w:p w:rsidR="00670843" w:rsidRPr="001B5EFE" w:rsidRDefault="00670843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1B5EFE">
        <w:rPr>
          <w:b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"детская онкология", в случаях и при соблюдении условий, установленн</w:t>
      </w:r>
      <w:bookmarkStart w:id="3" w:name="_GoBack"/>
      <w:bookmarkEnd w:id="3"/>
      <w:r w:rsidRPr="001B5EFE">
        <w:rPr>
          <w:b/>
        </w:rPr>
        <w:t>ых порядком оказания медицинской помощи, утвержденным Министерством здравоохранения</w:t>
      </w:r>
      <w:proofErr w:type="gramEnd"/>
      <w:r w:rsidRPr="001B5EFE">
        <w:rPr>
          <w:b/>
        </w:rPr>
        <w:t xml:space="preserve"> Российской Федерации.</w:t>
      </w:r>
    </w:p>
    <w:p w:rsidR="00670843" w:rsidRPr="001B5EFE" w:rsidRDefault="00670843">
      <w:pPr>
        <w:pStyle w:val="ConsPlusNormal"/>
        <w:ind w:firstLine="540"/>
        <w:jc w:val="both"/>
        <w:rPr>
          <w:b/>
        </w:rPr>
      </w:pPr>
    </w:p>
    <w:p w:rsidR="00670843" w:rsidRDefault="00670843">
      <w:pPr>
        <w:pStyle w:val="ConsPlusTitle"/>
        <w:jc w:val="center"/>
        <w:outlineLvl w:val="1"/>
      </w:pPr>
      <w:r>
        <w:t xml:space="preserve">5. Территориальная программа </w:t>
      </w:r>
      <w:proofErr w:type="gramStart"/>
      <w:r>
        <w:t>обязательного</w:t>
      </w:r>
      <w:proofErr w:type="gramEnd"/>
    </w:p>
    <w:p w:rsidR="00670843" w:rsidRDefault="00670843">
      <w:pPr>
        <w:pStyle w:val="ConsPlusTitle"/>
        <w:jc w:val="center"/>
      </w:pPr>
      <w:r>
        <w:t>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рамках территориальной программы ОМС: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(далее - ОМС), 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</w:t>
      </w:r>
      <w:proofErr w:type="gramEnd"/>
      <w:r>
        <w:t xml:space="preserve">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осуществляются профилактические мероприятия, включая диспансеризацию, диспансерное </w:t>
      </w:r>
      <w:r>
        <w:lastRenderedPageBreak/>
        <w:t xml:space="preserve">наблюдение (при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мероприятия по медицинской реабилитации, осуществляемой</w:t>
      </w:r>
      <w:proofErr w:type="gramEnd"/>
      <w:r>
        <w:t xml:space="preserve">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</w:t>
      </w:r>
      <w:hyperlink w:anchor="P3582" w:history="1">
        <w:r>
          <w:rPr>
            <w:color w:val="0000FF"/>
          </w:rPr>
          <w:t>перечню</w:t>
        </w:r>
      </w:hyperlink>
      <w:r>
        <w:t>, который приведен в приложении N 9 (далее - углубленная диспансеризация).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(далее - федеральные медицинские организации) и имеющие прикрепленное население,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ОМС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 государственных и муниципальных услуг.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3586" w:history="1">
        <w:r>
          <w:rPr>
            <w:color w:val="0000FF"/>
          </w:rPr>
          <w:t>пунктом 1</w:t>
        </w:r>
      </w:hyperlink>
      <w:r>
        <w:t xml:space="preserve"> приложения N 9 в течение одного дня.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</w:t>
      </w:r>
      <w:r>
        <w:lastRenderedPageBreak/>
        <w:t>привлекаться медицинские работники медицинских организаций, оказывающих специализированную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</w:t>
      </w:r>
      <w:proofErr w:type="spellStart"/>
      <w:r>
        <w:t>коронавирусной</w:t>
      </w:r>
      <w:proofErr w:type="spellEnd"/>
      <w:r>
        <w:t xml:space="preserve"> инфекцией, реализация территориальной программы ОМС в 2022 году будет осуществляться с учетом таких особенностей.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Порядок формирования и структура тарифа на оплату медицинской помощи по ОМС устанавливаются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27" w:history="1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</w:t>
      </w:r>
      <w:proofErr w:type="gramEnd"/>
      <w:r>
        <w:t xml:space="preserve"> Федерации" и соглашением о тарифах на оплату медицинской помощи по ОМС на территории Хабаровского края (далее также - тарифным соглашением).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Тарифное соглашение заключается между уполномоченным органом исполнительной власти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8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и профессиональными союзами медицинских работников или их объединений (ассоциаций), представители которых включены в состав комиссии по</w:t>
      </w:r>
      <w:proofErr w:type="gramEnd"/>
      <w:r>
        <w:t xml:space="preserve"> разработке территориальной программы ОМС в Хабаровском крае (в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 марта 2012 г. N 71-пр "О комиссии по разработке территориальной программы обязательного медицинского страхования в Хабаровском крае").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 работникам фельдшерских,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670843" w:rsidRDefault="006708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8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843" w:rsidRDefault="0067084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0843" w:rsidRDefault="0067084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имеется в виду прил. N 4, а не прил. N 3 к Программе государственных гарантий.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843" w:rsidRDefault="00670843">
            <w:pPr>
              <w:spacing w:after="1" w:line="0" w:lineRule="atLeast"/>
            </w:pPr>
          </w:p>
        </w:tc>
      </w:tr>
    </w:tbl>
    <w:p w:rsidR="00670843" w:rsidRDefault="00670843">
      <w:pPr>
        <w:pStyle w:val="ConsPlusNormal"/>
        <w:spacing w:before="280"/>
        <w:ind w:firstLine="540"/>
        <w:jc w:val="both"/>
      </w:pPr>
      <w:r>
        <w:lastRenderedPageBreak/>
        <w:t xml:space="preserve">Примерный </w:t>
      </w:r>
      <w:hyperlink r:id="rId30" w:history="1">
        <w:r>
          <w:rPr>
            <w:color w:val="0000FF"/>
          </w:rPr>
          <w:t>перечень</w:t>
        </w:r>
      </w:hyperlink>
      <w:r>
        <w:t xml:space="preserve">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приложении N 3 к Программе государственных гарантий.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организациях,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осмотров, диспансеризации, организацию прохождения гражданами профилактических медицинских осмотров, диспансеризации, в том числе в вечерние часы и субботу, а также предоставление гражданам возможности дистанционной записи на медицинские исследования.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Информация о медицинских организациях, на базе которых граждане могут пройти профилактические медицинские осмотры, включая диспансеризацию, размещается на официальном сайте министерства здравоохранения Хабаровского края в информационно-телекоммуникационной сети "Интернет".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продолжительности рабочего времени.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реализации территориальной программы ОМС на территории Хабаровского края применяются следующие способы оплаты медицинской помощи, оказываемой застрахованным лицам по ОМС: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-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>
        <w:t xml:space="preserve"> медицинской помощи), в том числе с включением расходов на медицинскую помощь, оказываемую в иных медицинских организациях за единицу объема медицинской помощи,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</w:t>
      </w:r>
      <w:r>
        <w:lastRenderedPageBreak/>
        <w:t>лиц);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за единицу объема медицинской помощи - за медицинскую услугу (используется при оплате 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>
        <w:t>сердечно-сосудистой</w:t>
      </w:r>
      <w:proofErr w:type="gramEnd"/>
      <w: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терапии) (далее - отдельные диагностические (лабораторные) исследования);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-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</w:t>
      </w:r>
      <w:proofErr w:type="gramEnd"/>
      <w:r>
        <w:t xml:space="preserve"> </w:t>
      </w:r>
      <w:proofErr w:type="gramStart"/>
      <w:r>
        <w:t>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</w:t>
      </w:r>
      <w:proofErr w:type="gramEnd"/>
      <w:r>
        <w:t xml:space="preserve"> случаев оказания медицинской помощи по группам заболеваний, состояний, приведенных в </w:t>
      </w:r>
      <w:hyperlink r:id="rId31" w:history="1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- за прерванный случай оказания медицинской помощи в случаях прерывания лечения по медицинским показаниям,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объеме, по сравнению с выбранной для оплаты схемой</w:t>
      </w:r>
      <w:proofErr w:type="gramEnd"/>
      <w:r>
        <w:t xml:space="preserve"> </w:t>
      </w:r>
      <w:proofErr w:type="gramStart"/>
      <w:r>
        <w:t>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3-х дней (включительно) со дня госпитализации (начала лечения), за исключением</w:t>
      </w:r>
      <w:proofErr w:type="gramEnd"/>
      <w:r>
        <w:t xml:space="preserve"> случаев оказания медицинской помощи по группам заболеваний, состояний, приведенных в </w:t>
      </w:r>
      <w:hyperlink r:id="rId32" w:history="1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- по </w:t>
      </w:r>
      <w:proofErr w:type="spellStart"/>
      <w:r>
        <w:t>подушевому</w:t>
      </w:r>
      <w:proofErr w:type="spellEnd"/>
      <w:r>
        <w:t xml:space="preserve"> нормативу </w:t>
      </w:r>
      <w:r>
        <w:lastRenderedPageBreak/>
        <w:t>финансирования в сочетании с оплатой за вызов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Финансовое обеспечение первичной (первичной специализированной) медико-санитарной помощи по профилю "акушерство и гинекология" и (или) "стоматология" может осуществляться по отдельному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Оплата профилактических медицинских осмотров, в том числе в рамках диспансеризации, включается в размер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"Развитие системы оказания первичной медико-санитарной</w:t>
      </w:r>
      <w:proofErr w:type="gramEnd"/>
      <w:r>
        <w:t xml:space="preserve"> помощи" национального проекта "Здравоохранение").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>
        <w:t xml:space="preserve">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(лабораторных) исследований, а также средства на финансовое обеспечение фельдшерских, фельдшерско-акушерских пунктов.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Подушевой</w:t>
      </w:r>
      <w:proofErr w:type="spellEnd"/>
      <w:r>
        <w:t xml:space="preserve"> норматив финансирования на прикрепившихся лиц </w:t>
      </w:r>
      <w:proofErr w:type="gramStart"/>
      <w:r>
        <w:t>включает</w:t>
      </w:r>
      <w:proofErr w:type="gramEnd"/>
      <w:r>
        <w:t xml:space="preserve"> в том числе расходы на оказание медицинской помощи с применением телемедицинских технологий.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объема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</w:t>
      </w:r>
      <w:proofErr w:type="gramEnd"/>
      <w:r>
        <w:t xml:space="preserve"> (услуги).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медико-санитарную помощь, в том числе первичную специализированную медико-санитарную, при наличии медицинских показаний, в установленные настоящей Территориальной программой сроки.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оплаты медицинской помощи, предоставляемой в рамках территориальной программы ОМС, определяется соглашением о тарифах на оплату медицинской помощи по обязательному медицинскому страхованию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 xml:space="preserve">Финансовое обеспечение территориальной программы ОМС осуществляется в соответствии с </w:t>
      </w:r>
      <w:hyperlink w:anchor="P215" w:history="1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Территориальная программа ОМС включает: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территориальные нормативы объема оказания медицинской помощи, территориальные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 (в соответствии с </w:t>
      </w:r>
      <w:hyperlink w:anchor="P1348" w:history="1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требования к условиям оказания медицинской помощи (в соответствии с </w:t>
      </w:r>
      <w:hyperlink w:anchor="P1214" w:history="1">
        <w:r>
          <w:rPr>
            <w:color w:val="0000FF"/>
          </w:rPr>
          <w:t>приложением N 2</w:t>
        </w:r>
      </w:hyperlink>
      <w:r>
        <w:t xml:space="preserve"> к настоящей Территориальной программе);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критерии доступности и качества медицинской помощи (в соответствии с </w:t>
      </w:r>
      <w:hyperlink w:anchor="P1497" w:history="1">
        <w:r>
          <w:rPr>
            <w:color w:val="0000FF"/>
          </w:rPr>
          <w:t>приложением N 3</w:t>
        </w:r>
      </w:hyperlink>
      <w:r>
        <w:t xml:space="preserve"> к настоящей Территориальной программе).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 которых представлен в </w:t>
      </w:r>
      <w:hyperlink w:anchor="P1348" w:history="1">
        <w:r>
          <w:rPr>
            <w:color w:val="0000FF"/>
          </w:rPr>
          <w:t>разделе 7</w:t>
        </w:r>
      </w:hyperlink>
      <w:r>
        <w:t xml:space="preserve"> Территориальной программы и перечнем заболеваний и состояний (групп заболеваний и состояний) в соответствии с </w:t>
      </w:r>
      <w:hyperlink w:anchor="P110" w:history="1">
        <w:r>
          <w:rPr>
            <w:color w:val="0000FF"/>
          </w:rPr>
          <w:t>разделом 4</w:t>
        </w:r>
      </w:hyperlink>
      <w:r>
        <w:t xml:space="preserve"> Территориальной программы.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</w:t>
      </w:r>
      <w:proofErr w:type="gramEnd"/>
      <w:r>
        <w:t xml:space="preserve">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организацию, оказывающую медицинскую помощь по соответствующему профилю.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bookmarkStart w:id="4" w:name="P215"/>
      <w:bookmarkEnd w:id="4"/>
      <w:r>
        <w:t>6. Финансовое обеспечение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Источниками финансового обеспечения настоящей Территориальной программы являются средства краевого бюджета и средства ОМС. За счет средств ОМС в рамках Территориальной программы: 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</w:t>
      </w:r>
      <w:r>
        <w:lastRenderedPageBreak/>
        <w:t xml:space="preserve">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33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</w:t>
      </w:r>
      <w:proofErr w:type="gramStart"/>
      <w:r>
        <w:t>содержащий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 перечня видов высокотехнологичной медицинской помощи), 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P110" w:history="1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 и профилактические медицинские осмотры граждан, в том числе их отдельных категорий, указанных в </w:t>
      </w:r>
      <w:hyperlink w:anchor="P110" w:history="1">
        <w:r>
          <w:rPr>
            <w:color w:val="0000FF"/>
          </w:rPr>
          <w:t>разделе 4</w:t>
        </w:r>
        <w:proofErr w:type="gramEnd"/>
      </w:hyperlink>
      <w:r>
        <w:t xml:space="preserve"> настоящей Территориальной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</w:t>
      </w:r>
      <w:proofErr w:type="spellStart"/>
      <w:r>
        <w:t>аудиологическому</w:t>
      </w:r>
      <w:proofErr w:type="spellEnd"/>
      <w: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средств ОМС в рамках территориальной программы обязательного медицинского страхования,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страхования, осуществляется финансовое 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проведения углубленной диспансеризации;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проведения медицинской реабилитации.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>
        <w:t>связанные</w:t>
      </w:r>
      <w:proofErr w:type="gramEnd"/>
      <w:r>
        <w:t xml:space="preserve"> в том числе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</w:t>
      </w:r>
      <w:proofErr w:type="gramStart"/>
      <w:r>
        <w:t xml:space="preserve">высшего образования в целях раннего (своевременного) выявления незаконного потребления наркотических средств и психотропных веществ), в том числе при консультациях пациентов при </w:t>
      </w:r>
      <w:r>
        <w:lastRenderedPageBreak/>
        <w:t>заболеваниях, включенных в базовую программу ОМС,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</w:t>
      </w:r>
      <w:proofErr w:type="gramEnd"/>
      <w:r>
        <w:t xml:space="preserve"> помощи, </w:t>
      </w:r>
      <w:proofErr w:type="gramStart"/>
      <w:r>
        <w:t>предусмотренную</w:t>
      </w:r>
      <w:proofErr w:type="gramEnd"/>
      <w:r>
        <w:t xml:space="preserve"> в Территориальной программе;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высокотехнологичной медицинской помощи, оказываемой в медицинских организациях Хабаровского края, подведомственных министерству здравоохранения Хабаровского края, в соответствии с </w:t>
      </w:r>
      <w:hyperlink r:id="rId34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</w:t>
      </w:r>
      <w:proofErr w:type="gramStart"/>
      <w:r>
        <w:t>содержащего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II перечня видов высокотехнологичной медицинской помощи);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осуществляются: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(орфанных) заболеваний, приводящих к сокращению продолжительности жизни граждан или к их инвалидности, в соответствии с законодательством Российской Федерации и Хабаровского края;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порядке, установленном законодательством Хабаровского края;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зубопротезирование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предоставление в рамках оказания паллиативной медицинской помощи для использования </w:t>
      </w:r>
      <w:r>
        <w:lastRenderedPageBreak/>
        <w:t>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компенсация расходов отдельным категориям граждан Хабаровского края на проезд в медицинские организации, расположенные на территории Хабаровского края и за его пределами.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В рамках настоящей Территориальной программы за счет бюджетных ассигнований краевого бюджета и средств ОМС (по видам и условиям оказания медицинской помощи, включенным в Территориальную программу)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</w:t>
      </w:r>
      <w:proofErr w:type="gramEnd"/>
      <w:r>
        <w:t xml:space="preserve"> детей, оставшихся без попечения родителей, помещаемых под надзор в организацию для детей-сирот и детей, оставшихся без попечения родителей; </w:t>
      </w:r>
      <w:proofErr w:type="gramStart"/>
      <w:r>
        <w:t>граждан, выразивших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</w:t>
      </w:r>
      <w:proofErr w:type="gramEnd"/>
      <w:r>
        <w:t xml:space="preserve"> </w:t>
      </w:r>
      <w:proofErr w:type="gramStart"/>
      <w:r>
        <w:t>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</w:t>
      </w:r>
      <w:proofErr w:type="gramEnd"/>
      <w:r>
        <w:t xml:space="preserve"> годности граждан к военной или приравненной к ней службе.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Кроме того, за счет бюджетных ассигнований краевого бюджета осуществляется оказание медицинской помощи и предоставление иных государственных услуг (работ) в соответствии с утверждаемыми в установленном порядке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общероссийский базовый (отраслевой) перечень (классификатор) государственных и муниципальных услуг и работ, оказываемых (выполняемых</w:t>
      </w:r>
      <w:proofErr w:type="gramEnd"/>
      <w:r>
        <w:t xml:space="preserve">) </w:t>
      </w:r>
      <w:proofErr w:type="gramStart"/>
      <w:r>
        <w:t>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деятельности, входящими в номенклатуру учреждений здравоохранения, утверждаемую Министерством здравоохранения Российской Федерации, за исключением видов медицинской помощи, оказываемой за счет средств ОМС, а также осуществляется финансовое обеспечение расходов медицинских организаций, из них на приобретение основных средств (оборудования, производственного и хозяйственного инвентаря), в случае применения телемедицинских технологий при</w:t>
      </w:r>
      <w:proofErr w:type="gramEnd"/>
      <w:r>
        <w:t xml:space="preserve"> </w:t>
      </w:r>
      <w:proofErr w:type="gramStart"/>
      <w:r>
        <w:t>оказании медицинской помощи, проведение лабораторных исследований отдельных категорий граждан, в целях выявления заболеваний, представляющих опасность для окружающих, в том числе осуществляется предоставление иных государственных услуг (работ), предусмотренных стандартами и порядками оказания медицинской помощи, в патологоанатомических отделениях многопрофильных медицинских организаций, осуществляющих деятельность в системе ОМС (при этом финансовое обеспечение проведения прижизненных гистологических и цитологических исследований пациентов осуществляется за счет средств ОМС).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Маршрутизация застрахованных лиц при наступлении страхового случая в разрезе условий, </w:t>
      </w:r>
      <w:r>
        <w:lastRenderedPageBreak/>
        <w:t xml:space="preserve">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сельской местности, осуществляется в соответствии с актами министерства здравоохранения Хабаровского края </w:t>
      </w:r>
      <w:hyperlink w:anchor="P3611" w:history="1">
        <w:r>
          <w:rPr>
            <w:color w:val="0000FF"/>
          </w:rPr>
          <w:t>(приложение N 10)</w:t>
        </w:r>
      </w:hyperlink>
      <w:r>
        <w:t>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</w:t>
      </w:r>
      <w:proofErr w:type="spellStart"/>
      <w:r>
        <w:t>жизнеугрожающими</w:t>
      </w:r>
      <w:proofErr w:type="spellEnd"/>
      <w:r>
        <w:t xml:space="preserve"> и хроническими заболеваниями, в том числе прогрессирующими редкими (</w:t>
      </w:r>
      <w:proofErr w:type="spellStart"/>
      <w:r>
        <w:t>орфанными</w:t>
      </w:r>
      <w:proofErr w:type="spellEnd"/>
      <w: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</w:t>
      </w:r>
      <w:proofErr w:type="gramEnd"/>
      <w:r>
        <w:t xml:space="preserve"> и услуг, предоставляемых инвалиду;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углубленной диспансеризации,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г.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1"/>
      </w:pPr>
      <w:r>
        <w:t>7. Территориальные нормативы объема медицинской помощи,</w:t>
      </w:r>
    </w:p>
    <w:p w:rsidR="00670843" w:rsidRDefault="00670843">
      <w:pPr>
        <w:pStyle w:val="ConsPlusTitle"/>
        <w:jc w:val="center"/>
      </w:pPr>
      <w:r>
        <w:t>территориальные нормативы финансовых затрат на единицу</w:t>
      </w:r>
    </w:p>
    <w:p w:rsidR="00670843" w:rsidRDefault="00670843">
      <w:pPr>
        <w:pStyle w:val="ConsPlusTitle"/>
        <w:jc w:val="center"/>
      </w:pPr>
      <w:r>
        <w:t xml:space="preserve">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</w:t>
      </w:r>
    </w:p>
    <w:p w:rsidR="00670843" w:rsidRDefault="00670843">
      <w:pPr>
        <w:pStyle w:val="ConsPlusTitle"/>
        <w:jc w:val="center"/>
      </w:pPr>
      <w:r>
        <w:t>финансирования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center"/>
      </w:pPr>
      <w:r>
        <w:t>ТЕРРИТОРИАЛЬНЫЕ НОРМАТИВЫ ОБЪЕМА ОКАЗАНИЯ И</w:t>
      </w:r>
    </w:p>
    <w:p w:rsidR="00670843" w:rsidRDefault="00670843">
      <w:pPr>
        <w:pStyle w:val="ConsPlusNormal"/>
        <w:jc w:val="center"/>
      </w:pPr>
      <w:r>
        <w:t>ТЕРРИТОРИАЛЬНЫЕ НОРМАТИВЫ ФИНАНСОВЫХ ЗАТРАТ</w:t>
      </w:r>
    </w:p>
    <w:p w:rsidR="00670843" w:rsidRDefault="00670843">
      <w:pPr>
        <w:pStyle w:val="ConsPlusNormal"/>
        <w:jc w:val="center"/>
      </w:pPr>
      <w:r>
        <w:t>на единицу объема медицинской помощи на 2022 - 2024 годы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Раздел 1. ЗА СЧЕТ БЮДЖЕТНЫХ АССИГНОВАНИЙ КРАЕВОГО БЮДЖЕТА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 w:rsidSect="00955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17"/>
        <w:gridCol w:w="1504"/>
        <w:gridCol w:w="1504"/>
        <w:gridCol w:w="1504"/>
        <w:gridCol w:w="1504"/>
        <w:gridCol w:w="1504"/>
        <w:gridCol w:w="1504"/>
      </w:tblGrid>
      <w:tr w:rsidR="00670843">
        <w:tc>
          <w:tcPr>
            <w:tcW w:w="2835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 &lt;1&gt;</w:t>
            </w:r>
          </w:p>
        </w:tc>
        <w:tc>
          <w:tcPr>
            <w:tcW w:w="1717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2835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17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670843">
        <w:tblPrEx>
          <w:tblBorders>
            <w:insideH w:val="nil"/>
          </w:tblBorders>
        </w:tblPrEx>
        <w:tc>
          <w:tcPr>
            <w:tcW w:w="13576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"/>
              <w:gridCol w:w="106"/>
              <w:gridCol w:w="13183"/>
              <w:gridCol w:w="106"/>
            </w:tblGrid>
            <w:tr w:rsidR="0067084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70843" w:rsidRDefault="0067084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</w:tr>
          </w:tbl>
          <w:p w:rsidR="00670843" w:rsidRDefault="00670843">
            <w:pPr>
              <w:spacing w:after="1" w:line="0" w:lineRule="atLeast"/>
            </w:pPr>
          </w:p>
        </w:tc>
      </w:tr>
      <w:tr w:rsidR="00670843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2. Первичная медико-санитарная помощь</w:t>
            </w:r>
          </w:p>
        </w:tc>
        <w:tc>
          <w:tcPr>
            <w:tcW w:w="171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2.1.1)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 &lt;2&gt;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830,90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2.1.2) в связи с заболеваниями - обращений &lt;3&gt;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1 933,00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2 074,60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2 074,60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2.2. В условиях дневных стационаров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21511,90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21 511,90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 Специализированная, в том числе высокотехнологичная,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3.1. В условиях дневных стационаров &lt;4&gt;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21511,90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21 511,90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 В условиях круглосуточного стационара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100 144,60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106 485,00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106 485,00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 Паллиативная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4.1. Первичная медицинская помощь, в том числе доврачебная и врачебная &lt;5&gt;, всего, в том числе: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2 046,70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1 910,30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1 910,30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2 066,40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1 953,70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1 790,89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1 790,89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&lt;1&gt; Нормативы объема скорой медицинской помощи и нормативы финансовых затрат на 1 вызов скорой медицинской помощи устанавливаются </w:t>
      </w:r>
      <w:r>
        <w:lastRenderedPageBreak/>
        <w:t xml:space="preserve">субъектом Российской Федерации. </w:t>
      </w:r>
      <w:proofErr w:type="gramStart"/>
      <w:r>
        <w:t xml:space="preserve">Средний норматив финансовых затрат за счет средств соответствующих бюджетов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10 494,60 рубля, 2023 год - 10 914,40 рублей, 2024 год - 11 351,00 рубля.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>ключая случаи оказания паллиативной медицинской помощи в условиях дневного стационара.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&lt;5&gt; Включены в норматив объема первичной медико-санитарной помощи в амбулаторных условиях.</w:t>
      </w:r>
      <w:proofErr w:type="gramEnd"/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 xml:space="preserve">Раздел 2. В РАМКАХ ТЕРРИТОРИАЛЬНОЙ ПРОГРАММЫ </w:t>
      </w:r>
      <w:proofErr w:type="gramStart"/>
      <w:r>
        <w:t>ОБЯЗАТЕЛЬНОГО</w:t>
      </w:r>
      <w:proofErr w:type="gramEnd"/>
    </w:p>
    <w:p w:rsidR="00670843" w:rsidRDefault="00670843">
      <w:pPr>
        <w:pStyle w:val="ConsPlusTitle"/>
        <w:jc w:val="center"/>
      </w:pPr>
      <w:r>
        <w:t>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17"/>
        <w:gridCol w:w="1504"/>
        <w:gridCol w:w="1504"/>
        <w:gridCol w:w="1504"/>
        <w:gridCol w:w="1504"/>
        <w:gridCol w:w="1504"/>
        <w:gridCol w:w="1504"/>
      </w:tblGrid>
      <w:tr w:rsidR="00670843">
        <w:tc>
          <w:tcPr>
            <w:tcW w:w="2835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17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 на 1 застрахованное лицо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2835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17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4 754,60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504,30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 Первичная медико-</w:t>
            </w:r>
            <w:r>
              <w:lastRenderedPageBreak/>
              <w:t>санитарная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2.1. В амбулаторных условиях: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2.1.1. посещения с профилактическими и иными целями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 / комплексные 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1 057,10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1 094,40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2,930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1 161,00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проведения профилактических медицинских осмотров &lt;1&gt;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3 322,10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3 523,30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проведения диспансеризации, всего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3 818,80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4 050,10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1 582,20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575,00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2.1.2. в неотложной форме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1 176,20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1 247,40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2.1.3. в связи с заболеваниями -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 </w:t>
            </w:r>
            <w:r>
              <w:lastRenderedPageBreak/>
              <w:t>&lt;2&gt;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обращения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2 636,30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2 796,00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компьютерная томография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4 189,20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4 443,00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5 891,40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6 248,30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ультразвуковое исследование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860,10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1 521,60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1 613,80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13 470,80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14 286,90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патологоанатомическое исследование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3 331,00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3 532,80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исследования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0,08987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989,60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0,07189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1 049,60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2.1.4. Обращение по </w:t>
            </w:r>
            <w:r>
              <w:lastRenderedPageBreak/>
              <w:t>заболеванию при оказании медицинской помощи по профилю "Медицинская реабилитация"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0,00287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30 408,60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0,00294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30 408,70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3. Специализированная, в том числе высокотехнологичная, медицинская помощь &lt;3&gt;: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3.1. В условиях дневных стационаров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37 799,40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0,068619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40 095,50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3.1.2.1) в том числе для медицинской помощи по профилю "онкология"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129 167,80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135 542,80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 xml:space="preserve">3.1.2.2) для медицинской помощи при экстракорпоральном оплодотворении: в медицинских организациях (за исключением федеральных медицинских </w:t>
            </w:r>
            <w:r>
              <w:lastRenderedPageBreak/>
              <w:t>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случай лечения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0,000491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3.2) в условиях круглосуточного стационара: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61 444,10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0,166356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65 003,80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3.2.1) в том числе по профилю "онкология", медицинскими организациями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166 137,10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175 411,50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3.2.2) для медицинской реабилитации в специализированных медицинских организациях и реабилитационных отделениях медицинских организаций (за исключением федеральных медицинских организаций)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63 439,60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66 981,00</w:t>
            </w:r>
          </w:p>
        </w:tc>
      </w:tr>
      <w:tr w:rsidR="00670843">
        <w:tc>
          <w:tcPr>
            <w:tcW w:w="2835" w:type="dxa"/>
            <w:vAlign w:val="center"/>
          </w:tcPr>
          <w:p w:rsidR="00670843" w:rsidRDefault="00670843">
            <w:pPr>
              <w:pStyle w:val="ConsPlusNormal"/>
            </w:pPr>
            <w:r>
              <w:t>3.2.3) в том числе высокотехнологичная медицинская помощь</w:t>
            </w:r>
          </w:p>
        </w:tc>
        <w:tc>
          <w:tcPr>
            <w:tcW w:w="171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199 613,50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50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201 005,00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>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&lt;2&gt;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&lt;3&gt; Оплата специализированной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 (COVID-19) осуществляется по соответствующим КСГ, при этом стоимость одного случая госпитализации на 2022 составляет 180 691 рублей в среднем и может быть скорректирована с учетом распределения пациентов по степени тяжести течения болезни.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&lt;4&gt; Нормативы объема включают не менее 25 процентов для медицинской реабилитации детей в возрасте 0 - 17 лет с учетом реальной потребности.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Прогнозный объем специализированной, в том числе высокотехнологичной медицинской помощи в стационарных условиях и в условиях дневного стационара, оказываемой федеральными медицинскими организациями за счет средств бюджета Федерального фонда обязательного медицинского страхования, на 2022 год составляет 17 000 случаев лечения.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Территориальные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>
        <w:t>подушевых</w:t>
      </w:r>
      <w:proofErr w:type="spellEnd"/>
      <w:r>
        <w:t xml:space="preserve"> нормативов финансового обеспечения, предусмотренных Территориальной программой.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 целом по Территориальной программе - в расчете на одного жителя в год;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устанавливаются исходя из средних нормативов, предусмотренных Программой государственных гарантий.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Подушевые</w:t>
      </w:r>
      <w:proofErr w:type="spellEnd"/>
      <w:r>
        <w:t xml:space="preserve"> нормативы финансирования за счет средств ОМС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</w:t>
      </w:r>
      <w:proofErr w:type="gramEnd"/>
      <w:r>
        <w:t xml:space="preserve"> переданных органам государственной </w:t>
      </w:r>
      <w:proofErr w:type="gramStart"/>
      <w:r>
        <w:t>власти субъектов Российской Федерации полномочий Российской Федерации</w:t>
      </w:r>
      <w:proofErr w:type="gramEnd"/>
      <w:r>
        <w:t xml:space="preserve"> в сфере обязательного медицинского страхования".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Нормативы объема патологоанатомических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</w:t>
      </w:r>
      <w:r>
        <w:lastRenderedPageBreak/>
        <w:t>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spellStart"/>
      <w:r>
        <w:t>Подушевые</w:t>
      </w:r>
      <w:proofErr w:type="spellEnd"/>
      <w:r>
        <w:t xml:space="preserve"> нормативы финансирования за счет бюджетных ассигнований краевого бюджета устанавливается с учетом региональных </w:t>
      </w:r>
      <w:proofErr w:type="gramStart"/>
      <w:r>
        <w:t>особенностей</w:t>
      </w:r>
      <w:proofErr w:type="gramEnd"/>
      <w:r>
        <w:t xml:space="preserve"> и обеспечивают выполнение расходных обязательств Хабаровского края, в том числе в части заработной платы медицинских работников.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Территориальные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настоящей Территориальной программой (без учета расходов федерального бюджета), составляют: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бюджетных ассигнований краевого бюджета (в расчете на 1 жителя) в 2022 году - 5 255,60 рублей, в 2023 году - 5 193,10 рубля и в 2024 году - 5 018,90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 счет средств ОМС (в расчете на 1 застрахованное лицо) в 2022 году - 21 850,60 рублей, в 2023 году - 23 057,30 рублей и в 2024 году - 24 433,20 рубля.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</w:t>
      </w:r>
      <w:proofErr w:type="gramEnd"/>
      <w:r>
        <w:t>: для медицинских организаций, обслуживающих до 20 тыс. человек, - не менее 1,113, для медицинских организаций, обслуживающих свыше 20 тыс. человек, - не менее 1,04.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>
        <w:t>подушевого</w:t>
      </w:r>
      <w:proofErr w:type="spellEnd"/>
      <w:r>
        <w:t xml:space="preserve"> норматива финансирования на прикрепившихся к медицинской организации лиц в размере 1,6.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Финансовый размер обеспечения фельдшерских,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2022 год: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100 до 900 жителей, - 1 691,4 тыс.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900 до 1 500 жителей, - 2 679,4 тыс. рублей;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фельдшерский, фельдшерско-акушерский пункт, обслуживающий от 1 500 до 2 000 жителей, - 3 008,8 тыс. рублей.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соглашением о тарифах на оплату медицинской помощи по ОМС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  <w:proofErr w:type="gramEnd"/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1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5" w:name="P644"/>
      <w:bookmarkEnd w:id="5"/>
      <w:r>
        <w:t>ПЕРЕЧЕНЬ</w:t>
      </w:r>
    </w:p>
    <w:p w:rsidR="00670843" w:rsidRDefault="00670843">
      <w:pPr>
        <w:pStyle w:val="ConsPlusTitle"/>
        <w:jc w:val="center"/>
      </w:pPr>
      <w:r>
        <w:t>МЕДИЦИНСКИХ ОРГАНИЗАЦИЙ, УЧАСТВУЮЩИХ В РЕАЛИЗАЦИИ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В 2022 ГОДУ, В ТОМ ЧИСЛЕ</w:t>
      </w:r>
    </w:p>
    <w:p w:rsidR="00670843" w:rsidRDefault="00670843">
      <w:pPr>
        <w:pStyle w:val="ConsPlusTitle"/>
        <w:jc w:val="center"/>
      </w:pPr>
      <w:r>
        <w:t xml:space="preserve">ТЕРРИТОРИАЛЬНОЙ ПРОГРАММЫ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670843" w:rsidRDefault="00670843">
      <w:pPr>
        <w:pStyle w:val="ConsPlusTitle"/>
        <w:jc w:val="center"/>
      </w:pPr>
      <w:r>
        <w:t>СТРАХОВАНИЯ, И ПЕРЕЧЕНЬ МЕДИЦИНСКИХ ОРГАНИЗАЦИЙ, ПРОВОДЯЩИХ</w:t>
      </w:r>
    </w:p>
    <w:p w:rsidR="00670843" w:rsidRDefault="00670843">
      <w:pPr>
        <w:pStyle w:val="ConsPlusTitle"/>
        <w:jc w:val="center"/>
      </w:pPr>
      <w:r>
        <w:t>ПРОФИЛАКТИЧЕСКИЕ МЕДИЦИНСКИЕ ОСМОТРЫ И ДИСПАНСЕРИЗАЦИЮ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1924"/>
        <w:gridCol w:w="2014"/>
      </w:tblGrid>
      <w:tr w:rsidR="0067084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6" w:name="P655"/>
            <w:bookmarkEnd w:id="6"/>
            <w:proofErr w:type="gramStart"/>
            <w:r>
              <w:t>Осуществляющие деятельность в сфере обязательного медицинского страхования &lt;*&gt;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Проводящие профилактические медицинские осмотры и диспансеризацию &lt;**&gt; (из </w:t>
            </w:r>
            <w:hyperlink w:anchor="P655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</w:tr>
      <w:tr w:rsidR="00670843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здравоохранение "Детская краевая клиническая больница" имени </w:t>
            </w:r>
            <w:proofErr w:type="spellStart"/>
            <w:r>
              <w:t>А.К.Пиотровича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</w:t>
            </w:r>
            <w:proofErr w:type="spellStart"/>
            <w:r>
              <w:t>Вивея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больница" имени профессора </w:t>
            </w:r>
            <w:proofErr w:type="spellStart"/>
            <w:r>
              <w:t>О.В.Владимирцева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</w:t>
            </w:r>
            <w:r>
              <w:lastRenderedPageBreak/>
              <w:t xml:space="preserve">клиническая больница N 1" имени профессора </w:t>
            </w:r>
            <w:proofErr w:type="spellStart"/>
            <w:r>
              <w:t>С.И.Сергеева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"Перинатальный центр" имени профессора </w:t>
            </w:r>
            <w:proofErr w:type="spellStart"/>
            <w:r>
              <w:t>Г.С.Постола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Бикинская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"Амурская центральная районная больница"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Верхнебуреинская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</w:t>
            </w:r>
            <w:proofErr w:type="spellStart"/>
            <w:r>
              <w:t>С.Н.Федорова</w:t>
            </w:r>
            <w:proofErr w:type="spellEnd"/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Федеральное государственное бюджетное учреждение "Федеральный центр </w:t>
            </w:r>
            <w:proofErr w:type="gramStart"/>
            <w:r>
              <w:t>сердечно-сосудистой</w:t>
            </w:r>
            <w:proofErr w:type="gramEnd"/>
            <w:r>
              <w:t xml:space="preserve">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</w:t>
            </w:r>
            <w:proofErr w:type="spellStart"/>
            <w:r>
              <w:t>Д.Н.Матвеева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А.М.Войно-Ясенецкого</w:t>
            </w:r>
            <w:proofErr w:type="spellEnd"/>
          </w:p>
          <w:p w:rsidR="00670843" w:rsidRDefault="00670843">
            <w:pPr>
              <w:pStyle w:val="ConsPlusNormal"/>
            </w:pPr>
            <w:r>
              <w:t>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клиническая больница" имени профессора </w:t>
            </w:r>
            <w:proofErr w:type="spellStart"/>
            <w:r>
              <w:t>Г.Л.Александровича</w:t>
            </w:r>
            <w:proofErr w:type="spellEnd"/>
            <w:r>
              <w:t xml:space="preserve">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"Детская городская клиническая больница" имени </w:t>
            </w:r>
            <w:proofErr w:type="spellStart"/>
            <w:r>
              <w:t>В.М.Истомина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</w:t>
            </w:r>
            <w:r>
              <w:lastRenderedPageBreak/>
              <w:t>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казенное учреждение "301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"Стоматологическая поликлиника N 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М.И.Шевчук</w:t>
            </w:r>
            <w:proofErr w:type="spellEnd"/>
            <w:r>
              <w:t xml:space="preserve"> министерства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"Городская больница" имени </w:t>
            </w:r>
            <w:proofErr w:type="spellStart"/>
            <w:r>
              <w:t>А.В.Шульмана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стоматологическая поликлиника N 1"</w:t>
            </w:r>
          </w:p>
          <w:p w:rsidR="00670843" w:rsidRDefault="00670843">
            <w:pPr>
              <w:pStyle w:val="ConsPlusNormal"/>
            </w:pPr>
            <w:r>
              <w:t>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"Онкологический диспансер" министерства здравоохранения Хабаровского края (г. Комсомольск-на-Амуре)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автономное </w:t>
            </w:r>
            <w:r>
              <w:lastRenderedPageBreak/>
              <w:t>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Аяно</w:t>
            </w:r>
            <w:proofErr w:type="spellEnd"/>
            <w:r>
              <w:t>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Ванинская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proofErr w:type="spellStart"/>
            <w:r>
              <w:t>Ванинская</w:t>
            </w:r>
            <w:proofErr w:type="spellEnd"/>
            <w:r>
              <w:t xml:space="preserve"> больница Федерального государственного бюджетного учреждения здравоохранения "</w:t>
            </w:r>
            <w:proofErr w:type="gramStart"/>
            <w:r>
              <w:t>Дальневосточный</w:t>
            </w:r>
            <w:proofErr w:type="gramEnd"/>
            <w:r>
              <w:t xml:space="preserve"> окружной</w:t>
            </w:r>
          </w:p>
          <w:p w:rsidR="00670843" w:rsidRDefault="00670843">
            <w:pPr>
              <w:pStyle w:val="ConsPlusNormal"/>
            </w:pPr>
            <w:r>
              <w:t>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Ланта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Тугуро-Чумиканская</w:t>
            </w:r>
            <w:proofErr w:type="spellEnd"/>
            <w:r>
              <w:t xml:space="preserve">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Ульчская</w:t>
            </w:r>
            <w:proofErr w:type="spell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gramStart"/>
            <w:r>
              <w:t>Князе-Волконская</w:t>
            </w:r>
            <w:proofErr w:type="gramEnd"/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автономное учреждение здравоохранения "Стоматологическая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ГрандСтрой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Шамгунова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Б.Браун</w:t>
            </w:r>
            <w:proofErr w:type="spellEnd"/>
            <w:r>
              <w:t xml:space="preserve">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СтомИндустрия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Общество с ограниченной ответственностью "МДЦ </w:t>
            </w:r>
            <w:proofErr w:type="spellStart"/>
            <w:r>
              <w:t>Нефролайн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Медицинское частное учреждение дополнительного профессионального образования "</w:t>
            </w:r>
            <w:proofErr w:type="spellStart"/>
            <w:r>
              <w:t>Нефросовет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Дент</w:t>
            </w:r>
            <w:proofErr w:type="spellEnd"/>
            <w:r>
              <w:t>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Тари</w:t>
            </w:r>
            <w:proofErr w:type="spellEnd"/>
            <w:r>
              <w:t xml:space="preserve"> </w:t>
            </w:r>
            <w:proofErr w:type="spellStart"/>
            <w:r>
              <w:t>Дент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Федеральное государственное бюджетное образовательное учреждение </w:t>
            </w:r>
            <w:proofErr w:type="gramStart"/>
            <w:r>
              <w:t>высшего</w:t>
            </w:r>
            <w:proofErr w:type="gramEnd"/>
          </w:p>
          <w:p w:rsidR="00670843" w:rsidRDefault="00670843">
            <w:pPr>
              <w:pStyle w:val="ConsPlusNormal"/>
            </w:pPr>
            <w:r>
              <w:t>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"Старт Групп"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"Научно-производственная фирма "</w:t>
            </w:r>
            <w:proofErr w:type="spellStart"/>
            <w:r>
              <w:t>Хеликс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Виталаб</w:t>
            </w:r>
            <w:proofErr w:type="spellEnd"/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Общество с ограниченной ответственностью "Клеопатра"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"Краевая клиническая психиатрическая больница" имени профессора </w:t>
            </w:r>
            <w:proofErr w:type="spellStart"/>
            <w:r>
              <w:t>И.Б.Таланта</w:t>
            </w:r>
            <w:proofErr w:type="spellEnd"/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"Психиатрическая больница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"Наркологический диспансер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"Николаевская психоневрологическая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"Николаевский-на-Амуре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"Охотский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"Советско-Гаванский психоневрологический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</w:t>
            </w:r>
            <w:proofErr w:type="spellStart"/>
            <w:r>
              <w:t>Ульчский</w:t>
            </w:r>
            <w:proofErr w:type="spellEnd"/>
            <w:r>
              <w:t xml:space="preserve">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Краевое государственное бюджетное учреждение здравоохранения "Бюро </w:t>
            </w:r>
            <w:r>
              <w:lastRenderedPageBreak/>
              <w:t>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"Хабаровский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знак отличия об участии в сфере обязательного медицинского страхования</w:t>
      </w:r>
      <w:proofErr w:type="gramStart"/>
      <w:r>
        <w:t xml:space="preserve"> (+)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&lt;**&gt; знак отличия о проведении профилактических медицинских осмотров и диспансеризации</w:t>
      </w:r>
      <w:proofErr w:type="gramStart"/>
      <w:r>
        <w:t xml:space="preserve"> (+).</w:t>
      </w:r>
      <w:proofErr w:type="gramEnd"/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2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7" w:name="P1214"/>
      <w:bookmarkEnd w:id="7"/>
      <w:r>
        <w:t>ПОРЯДОК И УСЛОВИЯ</w:t>
      </w:r>
    </w:p>
    <w:p w:rsidR="00670843" w:rsidRDefault="00670843">
      <w:pPr>
        <w:pStyle w:val="ConsPlusTitle"/>
        <w:jc w:val="center"/>
      </w:pPr>
      <w:r>
        <w:t>ПРЕДОСТАВЛЕНИЯ МЕДИЦИНСКОЙ ПОМОЩИ, ВКЛЮЧАЯ СРОКИ ОЖИДАНИЯ</w:t>
      </w:r>
    </w:p>
    <w:p w:rsidR="00670843" w:rsidRDefault="00670843">
      <w:pPr>
        <w:pStyle w:val="ConsPlusTitle"/>
        <w:jc w:val="center"/>
      </w:pPr>
      <w:r>
        <w:t>МЕДИЦИНСКОЙ ПОМОЩИ, ОКАЗЫВАЕМОЙ В ПЛАНОВОЙ ФОРМЕ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1. Условия реализации установленного законодательством</w:t>
      </w:r>
    </w:p>
    <w:p w:rsidR="00670843" w:rsidRDefault="00670843">
      <w:pPr>
        <w:pStyle w:val="ConsPlusTitle"/>
        <w:jc w:val="center"/>
      </w:pPr>
      <w:r>
        <w:t>Российской Федерации права на выбор врача, в том числе врача</w:t>
      </w:r>
    </w:p>
    <w:p w:rsidR="00670843" w:rsidRDefault="00670843">
      <w:pPr>
        <w:pStyle w:val="ConsPlusTitle"/>
        <w:jc w:val="center"/>
      </w:pPr>
      <w:r>
        <w:t>общей практики (семейного врача) и лечащего врача</w:t>
      </w:r>
    </w:p>
    <w:p w:rsidR="00670843" w:rsidRDefault="00670843">
      <w:pPr>
        <w:pStyle w:val="ConsPlusTitle"/>
        <w:jc w:val="center"/>
      </w:pPr>
      <w:r>
        <w:t>(с учетом согласия врача)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  <w:ind w:firstLine="540"/>
        <w:jc w:val="both"/>
      </w:pPr>
      <w: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Возложение функций лечащего врача на врача соответствующей специальности осуществляется с учетом его согласия.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 xml:space="preserve">2. Порядок 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670843" w:rsidRDefault="00670843">
      <w:pPr>
        <w:pStyle w:val="ConsPlusTitle"/>
        <w:jc w:val="center"/>
      </w:pPr>
      <w:r>
        <w:t>Российской Федерации права внеочередного оказания</w:t>
      </w:r>
    </w:p>
    <w:p w:rsidR="00670843" w:rsidRDefault="00670843">
      <w:pPr>
        <w:pStyle w:val="ConsPlusTitle"/>
        <w:jc w:val="center"/>
      </w:pPr>
      <w:r>
        <w:t>медицинской помощи отдельным категориям граждан</w:t>
      </w:r>
    </w:p>
    <w:p w:rsidR="00670843" w:rsidRDefault="00670843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670843" w:rsidRDefault="00670843">
      <w:pPr>
        <w:pStyle w:val="ConsPlusTitle"/>
        <w:jc w:val="center"/>
      </w:pPr>
      <w:r>
        <w:t>Хабаровского края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Социалистического труда;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полным кавалерам ордена Славы;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Советского Союза;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Героям Российской Федерации;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полным кавалерам ордена Трудовой Славы;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награжденным знаками "Почетный донор СССР", "Почетный донор России";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гражданам, признанным пострадавшими от политических репрессий;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реабилитированным лицам;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инвалидам и участникам войны;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ветеранам боевых действий;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награжденным знаком "Жителю блокадного Ленинграда";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труженикам тыла;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инвалидам I и II групп;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детям-инвалидам и лицам, их сопровождающим;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 первого года жизни,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амбулаторно;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стационарно (кроме высокотехнологичной медицинской помощи).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внеочередного оказания медицинской помощи: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3. Порядок обеспечения граждан лекарственными препаратами,</w:t>
      </w:r>
    </w:p>
    <w:p w:rsidR="00670843" w:rsidRDefault="00670843">
      <w:pPr>
        <w:pStyle w:val="ConsPlusTitle"/>
        <w:jc w:val="center"/>
      </w:pPr>
      <w:r>
        <w:t xml:space="preserve">а также медицинскими изделиями, включенными в </w:t>
      </w:r>
      <w:proofErr w:type="gramStart"/>
      <w:r>
        <w:t>утверждаемый</w:t>
      </w:r>
      <w:proofErr w:type="gramEnd"/>
    </w:p>
    <w:p w:rsidR="00670843" w:rsidRDefault="00670843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670843" w:rsidRDefault="00670843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670843" w:rsidRDefault="00670843">
      <w:pPr>
        <w:pStyle w:val="ConsPlusTitle"/>
        <w:jc w:val="center"/>
      </w:pPr>
      <w:r>
        <w:t>питанием, в том числе специализированными продуктами</w:t>
      </w:r>
    </w:p>
    <w:p w:rsidR="00670843" w:rsidRDefault="00670843">
      <w:pPr>
        <w:pStyle w:val="ConsPlusTitle"/>
        <w:jc w:val="center"/>
      </w:pPr>
      <w:r>
        <w:t xml:space="preserve">лечебного питания, по назначению врача, а также </w:t>
      </w:r>
      <w:proofErr w:type="gramStart"/>
      <w:r>
        <w:t>донорской</w:t>
      </w:r>
      <w:proofErr w:type="gramEnd"/>
    </w:p>
    <w:p w:rsidR="00670843" w:rsidRDefault="00670843">
      <w:pPr>
        <w:pStyle w:val="ConsPlusTitle"/>
        <w:jc w:val="center"/>
      </w:pPr>
      <w:r>
        <w:t>кровью и ее компонентами по медицинским показаниям</w:t>
      </w:r>
    </w:p>
    <w:p w:rsidR="00670843" w:rsidRDefault="00670843">
      <w:pPr>
        <w:pStyle w:val="ConsPlusTitle"/>
        <w:jc w:val="center"/>
      </w:pPr>
      <w:r>
        <w:t>в соответствии со стандартами медицинской помощи с учетом</w:t>
      </w:r>
    </w:p>
    <w:p w:rsidR="00670843" w:rsidRDefault="00670843">
      <w:pPr>
        <w:pStyle w:val="ConsPlusTitle"/>
        <w:jc w:val="center"/>
      </w:pPr>
      <w:r>
        <w:t>видов, условий и форм оказания медицинской помощи,</w:t>
      </w:r>
    </w:p>
    <w:p w:rsidR="00670843" w:rsidRDefault="00670843">
      <w:pPr>
        <w:pStyle w:val="ConsPlusTitle"/>
        <w:jc w:val="center"/>
      </w:pPr>
      <w:r>
        <w:t>за исключением лечебного питания, в том числе</w:t>
      </w:r>
    </w:p>
    <w:p w:rsidR="00670843" w:rsidRDefault="00670843">
      <w:pPr>
        <w:pStyle w:val="ConsPlusTitle"/>
        <w:jc w:val="center"/>
      </w:pPr>
      <w:r>
        <w:t>специализированных продуктов лечебного питания</w:t>
      </w:r>
    </w:p>
    <w:p w:rsidR="00670843" w:rsidRDefault="00670843">
      <w:pPr>
        <w:pStyle w:val="ConsPlusTitle"/>
        <w:jc w:val="center"/>
      </w:pPr>
      <w:r>
        <w:t>(по желанию пациента)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</w:t>
      </w:r>
      <w:proofErr w:type="gramEnd"/>
      <w: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</w:t>
      </w:r>
      <w:r>
        <w:lastRenderedPageBreak/>
        <w:t>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донорской кровью и ее компонентами осуществляется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N 332, и </w:t>
      </w:r>
      <w:hyperlink r:id="rId38" w:history="1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</w:t>
      </w:r>
      <w:proofErr w:type="gramEnd"/>
      <w:r>
        <w:t xml:space="preserve">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3445" w:history="1">
        <w:r>
          <w:rPr>
            <w:color w:val="0000FF"/>
          </w:rPr>
          <w:t>перечнем</w:t>
        </w:r>
      </w:hyperlink>
      <w:r>
        <w:t>, установленным приложением N 7 к настоящей Территориальной программе.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</w:t>
      </w:r>
      <w:proofErr w:type="gramEnd"/>
      <w:r>
        <w:t xml:space="preserve"> 50-процентной скидкой от свободных цен, осуществляется в порядке, установленном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lastRenderedPageBreak/>
        <w:t>4. Перечень мероприятий по профилактике заболеваний</w:t>
      </w:r>
    </w:p>
    <w:p w:rsidR="00670843" w:rsidRDefault="00670843">
      <w:pPr>
        <w:pStyle w:val="ConsPlusTitle"/>
        <w:jc w:val="center"/>
      </w:pPr>
      <w:r>
        <w:t xml:space="preserve">и формированию здорового образа жизни, </w:t>
      </w:r>
      <w:proofErr w:type="gramStart"/>
      <w:r>
        <w:t>осуществляемых</w:t>
      </w:r>
      <w:proofErr w:type="gramEnd"/>
    </w:p>
    <w:p w:rsidR="00670843" w:rsidRDefault="00670843">
      <w:pPr>
        <w:pStyle w:val="ConsPlusTitle"/>
        <w:jc w:val="center"/>
      </w:pPr>
      <w:r>
        <w:t>в рамках 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- мероприятия по профилактике, в том числе по проведению профилактических прививок, профилактических осмотров и диспансерного наблюдения граждан, в том числе здоровых детей, по профилактике абортов,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женщин, неонатального на 5 наследственных и врожденных заболеваний и </w:t>
      </w:r>
      <w:proofErr w:type="spellStart"/>
      <w:r>
        <w:t>аудиологических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>, сохранению индивидуального здоровья граждан и формированию у них здорового образа жизни, диагностике и лечению заболеваний, включая практику</w:t>
      </w:r>
      <w:proofErr w:type="gramEnd"/>
      <w:r>
        <w:t xml:space="preserve"> оказания выездной консультативно-диагностической помощи жителям муниципальных районов края;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плановый осмотр по поводу диспансерного наблюдения;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постановки пробы Манту;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посещения педиатром беременных, дородовый патронаж, патронаж новорожденных, посещения к детям </w:t>
      </w:r>
      <w:proofErr w:type="gramStart"/>
      <w:r>
        <w:t>медико-социального</w:t>
      </w:r>
      <w:proofErr w:type="gramEnd"/>
      <w:r>
        <w:t xml:space="preserve"> риска, предусмотренных нормативными документами Министерства здравоохранения Российской Федерации;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профилактические медицинские осмотры несовершеннолетних;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медицинское освидетельствование граждан из числа кандидатов в замещающие родители.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bookmarkStart w:id="8" w:name="P1306"/>
      <w:bookmarkEnd w:id="8"/>
      <w:r>
        <w:t xml:space="preserve">5. Сроки ожидания медицинской помощи, оказываемой </w:t>
      </w:r>
      <w:proofErr w:type="gramStart"/>
      <w:r>
        <w:t>в</w:t>
      </w:r>
      <w:proofErr w:type="gramEnd"/>
      <w:r>
        <w:t xml:space="preserve"> плановой</w:t>
      </w:r>
    </w:p>
    <w:p w:rsidR="00670843" w:rsidRDefault="00670843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670843" w:rsidRDefault="00670843">
      <w:pPr>
        <w:pStyle w:val="ConsPlusTitle"/>
        <w:jc w:val="center"/>
      </w:pPr>
      <w:r>
        <w:t>помощи в стационарных условиях, проведения отдельных</w:t>
      </w:r>
    </w:p>
    <w:p w:rsidR="00670843" w:rsidRDefault="00670843">
      <w:pPr>
        <w:pStyle w:val="ConsPlusTitle"/>
        <w:jc w:val="center"/>
      </w:pPr>
      <w:r>
        <w:t>диагностических обследований, а также консультаций</w:t>
      </w:r>
    </w:p>
    <w:p w:rsidR="00670843" w:rsidRDefault="00670843">
      <w:pPr>
        <w:pStyle w:val="ConsPlusTitle"/>
        <w:jc w:val="center"/>
      </w:pPr>
      <w:r>
        <w:t>врачей-специалистов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- 7 рабочих дней с момента гистологической верификации опухоли или</w:t>
      </w:r>
      <w:proofErr w:type="gramEnd"/>
      <w:r>
        <w:t xml:space="preserve"> с момента установления </w:t>
      </w:r>
      <w:r>
        <w:lastRenderedPageBreak/>
        <w:t>предварительного диагноза заболевания (состояния).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 учетом транспортной доступности, низкой плотности населения, а также климатических и географических особенностей Хабаровского края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6. Условия пребывания в медицинских организациях</w:t>
      </w:r>
    </w:p>
    <w:p w:rsidR="00670843" w:rsidRDefault="00670843">
      <w:pPr>
        <w:pStyle w:val="ConsPlusTitle"/>
        <w:jc w:val="center"/>
      </w:pPr>
      <w:r>
        <w:t>при оказании медицинской помощи в стационарных условиях,</w:t>
      </w:r>
    </w:p>
    <w:p w:rsidR="00670843" w:rsidRDefault="00670843">
      <w:pPr>
        <w:pStyle w:val="ConsPlusTitle"/>
        <w:jc w:val="center"/>
      </w:pPr>
      <w:r>
        <w:t>включая предоставление спального места и питания,</w:t>
      </w:r>
    </w:p>
    <w:p w:rsidR="00670843" w:rsidRDefault="00670843">
      <w:pPr>
        <w:pStyle w:val="ConsPlusTitle"/>
        <w:jc w:val="center"/>
      </w:pPr>
      <w:r>
        <w:t>при совместном нахождении одного из родителей, иного члена</w:t>
      </w:r>
    </w:p>
    <w:p w:rsidR="00670843" w:rsidRDefault="00670843">
      <w:pPr>
        <w:pStyle w:val="ConsPlusTitle"/>
        <w:jc w:val="center"/>
      </w:pPr>
      <w:r>
        <w:t xml:space="preserve">семьи или иного законного представителя </w:t>
      </w:r>
      <w:proofErr w:type="gramStart"/>
      <w:r>
        <w:t>в</w:t>
      </w:r>
      <w:proofErr w:type="gramEnd"/>
      <w:r>
        <w:t xml:space="preserve"> медицинской</w:t>
      </w:r>
    </w:p>
    <w:p w:rsidR="00670843" w:rsidRDefault="00670843">
      <w:pPr>
        <w:pStyle w:val="ConsPlusTitle"/>
        <w:jc w:val="center"/>
      </w:pPr>
      <w:r>
        <w:t>организации в стационарных условиях с ребенком до достижения</w:t>
      </w:r>
    </w:p>
    <w:p w:rsidR="00670843" w:rsidRDefault="00670843">
      <w:pPr>
        <w:pStyle w:val="ConsPlusTitle"/>
        <w:jc w:val="center"/>
      </w:pPr>
      <w:r>
        <w:t>им возраста четырех лет, а с ребенком старше указанного</w:t>
      </w:r>
    </w:p>
    <w:p w:rsidR="00670843" w:rsidRDefault="00670843">
      <w:pPr>
        <w:pStyle w:val="ConsPlusTitle"/>
        <w:jc w:val="center"/>
      </w:pPr>
      <w:r>
        <w:t>возраста - при наличии медицинских показаний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Дети, поступающие на плановое стационарное лечение, должны иметь сведения об отсутствии контактов с инфекционными больными в течение 21 календарного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целях поддержания комфортной температуры воздуха в палатах допускается применение сплит-систем,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палат.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окон в палатах должны быть сняты и храниться в недоступном для детей месте.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При госпитализации детей в возрасте до одного года в составе отделения для детей</w:t>
      </w:r>
      <w:proofErr w:type="gramEnd"/>
      <w:r>
        <w:t xml:space="preserve"> медицинской организации предусматриваются помещения для приготовления и розлива детских смесей.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Правилами внутреннего распорядка медицинской организации должен быть предусмотрен </w:t>
      </w:r>
      <w:r>
        <w:lastRenderedPageBreak/>
        <w:t>запрет на пользование электробытовыми приборами, курение в больнице.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bookmarkStart w:id="9" w:name="P1348"/>
      <w:bookmarkEnd w:id="9"/>
      <w:r>
        <w:t>7. Порядок предоставления транспортных услуг</w:t>
      </w:r>
    </w:p>
    <w:p w:rsidR="00670843" w:rsidRDefault="00670843">
      <w:pPr>
        <w:pStyle w:val="ConsPlusTitle"/>
        <w:jc w:val="center"/>
      </w:pPr>
      <w:r>
        <w:t>при сопровождении медицинским работником пациента,</w:t>
      </w:r>
    </w:p>
    <w:p w:rsidR="00670843" w:rsidRDefault="00670843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на лечении в стационарных условиях, в целях</w:t>
      </w:r>
    </w:p>
    <w:p w:rsidR="00670843" w:rsidRDefault="00670843">
      <w:pPr>
        <w:pStyle w:val="ConsPlusTitle"/>
        <w:jc w:val="center"/>
      </w:pPr>
      <w:r>
        <w:t>выполнения порядков оказания медицинской помощи и стандартов</w:t>
      </w:r>
    </w:p>
    <w:p w:rsidR="00670843" w:rsidRDefault="00670843">
      <w:pPr>
        <w:pStyle w:val="ConsPlusTitle"/>
        <w:jc w:val="center"/>
      </w:pPr>
      <w:r>
        <w:t>медицинской помощи в случае необходимости проведения такому</w:t>
      </w:r>
    </w:p>
    <w:p w:rsidR="00670843" w:rsidRDefault="00670843">
      <w:pPr>
        <w:pStyle w:val="ConsPlusTitle"/>
        <w:jc w:val="center"/>
      </w:pPr>
      <w:r>
        <w:t>пациенту диагностических исследований - при отсутствии</w:t>
      </w:r>
    </w:p>
    <w:p w:rsidR="00670843" w:rsidRDefault="00670843">
      <w:pPr>
        <w:pStyle w:val="ConsPlusTitle"/>
        <w:jc w:val="center"/>
      </w:pPr>
      <w:r>
        <w:t>возможности их проведения медицинской организацией,</w:t>
      </w:r>
    </w:p>
    <w:p w:rsidR="00670843" w:rsidRDefault="00670843">
      <w:pPr>
        <w:pStyle w:val="ConsPlusTitle"/>
        <w:jc w:val="center"/>
      </w:pPr>
      <w:proofErr w:type="gramStart"/>
      <w:r>
        <w:t>оказывающей</w:t>
      </w:r>
      <w:proofErr w:type="gramEnd"/>
      <w:r>
        <w:t xml:space="preserve"> медицинскую помощь пациенту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proofErr w:type="gramStart"/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Данная услуга оказывается пациенту без взимания платы.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8. Порядок направления больных и компенсации расходов</w:t>
      </w:r>
    </w:p>
    <w:p w:rsidR="00670843" w:rsidRDefault="00670843">
      <w:pPr>
        <w:pStyle w:val="ConsPlusTitle"/>
        <w:jc w:val="center"/>
      </w:pPr>
      <w:r>
        <w:t>на оплату проезда в медицинские организации, расположенные</w:t>
      </w:r>
    </w:p>
    <w:p w:rsidR="00670843" w:rsidRDefault="00670843">
      <w:pPr>
        <w:pStyle w:val="ConsPlusTitle"/>
        <w:jc w:val="center"/>
      </w:pPr>
      <w:r>
        <w:t>на территории Хабаровского края и за его пределами, в целях</w:t>
      </w:r>
    </w:p>
    <w:p w:rsidR="00670843" w:rsidRDefault="00670843">
      <w:pPr>
        <w:pStyle w:val="ConsPlusTitle"/>
        <w:jc w:val="center"/>
      </w:pPr>
      <w:r>
        <w:t xml:space="preserve">оказания </w:t>
      </w:r>
      <w:proofErr w:type="gramStart"/>
      <w:r>
        <w:t>специализированной</w:t>
      </w:r>
      <w:proofErr w:type="gramEnd"/>
      <w:r>
        <w:t>, в том числе</w:t>
      </w:r>
    </w:p>
    <w:p w:rsidR="00670843" w:rsidRDefault="00670843">
      <w:pPr>
        <w:pStyle w:val="ConsPlusTitle"/>
        <w:jc w:val="center"/>
      </w:pPr>
      <w:r>
        <w:t>высокотехнологичной, медицинской помощи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основному заболеванию в соответствии с клиническими показаниями.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9. Порядок проведения профилактических осмотров,</w:t>
      </w:r>
    </w:p>
    <w:p w:rsidR="00670843" w:rsidRDefault="00670843">
      <w:pPr>
        <w:pStyle w:val="ConsPlusTitle"/>
        <w:jc w:val="center"/>
      </w:pPr>
      <w:r>
        <w:t xml:space="preserve">диспансеризации и диспансерного наблюдения </w:t>
      </w:r>
      <w:proofErr w:type="gramStart"/>
      <w:r>
        <w:t>застрахованных</w:t>
      </w:r>
      <w:proofErr w:type="gramEnd"/>
    </w:p>
    <w:p w:rsidR="00670843" w:rsidRDefault="00670843">
      <w:pPr>
        <w:pStyle w:val="ConsPlusTitle"/>
        <w:jc w:val="center"/>
      </w:pPr>
      <w:r>
        <w:t>лиц, в том числе в выходные дни и вечернее время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программы, 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утверждении</w:t>
      </w:r>
      <w:proofErr w:type="gramEnd"/>
      <w:r>
        <w:t xml:space="preserve">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приказами Министерства здравоохранения Российской Федерации: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27 апреля 2021 г. </w:t>
      </w:r>
      <w:hyperlink r:id="rId41" w:history="1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10 августа 2017 г. </w:t>
      </w:r>
      <w:hyperlink r:id="rId42" w:history="1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11 апреля 2013 г. </w:t>
      </w:r>
      <w:hyperlink r:id="rId43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15 февраля 2013 г. </w:t>
      </w:r>
      <w:hyperlink r:id="rId44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от 6 октября 2014 г. </w:t>
      </w:r>
      <w:hyperlink r:id="rId45" w:history="1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</w:t>
      </w:r>
      <w:r>
        <w:lastRenderedPageBreak/>
        <w:t>веществ";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- 23 октября 2020 г. </w:t>
      </w:r>
      <w:hyperlink r:id="rId46" w:history="1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</w:r>
      <w:proofErr w:type="gramEnd"/>
      <w:r>
        <w:t xml:space="preserve"> обороне" (ГТО)" и форм медицинских заключений о допуске к участию в физкультурных и спортивных мероприятиях".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медицинской реабилитации указанных лиц, осуществляемое в порядке, установленном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Профилактические осмотры, диспансеризация и диспансерное наблюдение относятся к профилактическим мероприятиям, </w:t>
      </w:r>
      <w:proofErr w:type="gramStart"/>
      <w:r>
        <w:t>организуемым</w:t>
      </w:r>
      <w:proofErr w:type="gramEnd"/>
      <w: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"Карта учета профилактического медицинского осмотра (диспансеризации)", порядка ее</w:t>
      </w:r>
      <w:proofErr w:type="gramEnd"/>
      <w:r>
        <w:t xml:space="preserve">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населения", порядка ее заполнения и сроков представления".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В целях проведения диспансеризации и диспансерного наблюдения застрахованных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</w:t>
      </w:r>
      <w:r>
        <w:lastRenderedPageBreak/>
        <w:t>стационарных организациях социального обслуживания, в условиях сопровождаемого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</w:t>
      </w:r>
      <w:proofErr w:type="gramEnd"/>
      <w:r>
        <w:t xml:space="preserve"> организациями.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 1 июля 2021 г. 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пройти углубленную диспансеризацию, включающую исследования и иные медицинские вмешательства по </w:t>
      </w:r>
      <w:hyperlink w:anchor="P3582" w:history="1">
        <w:r>
          <w:rPr>
            <w:color w:val="0000FF"/>
          </w:rPr>
          <w:t>перечню</w:t>
        </w:r>
      </w:hyperlink>
      <w:r>
        <w:t>, который приведен в приложении N 9 к настоящей Территориальной программе (далее - углубленная диспансеризация).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министерством здравоохранения Хабаровского края на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>
        <w:t xml:space="preserve">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>
        <w:t>дств св</w:t>
      </w:r>
      <w:proofErr w:type="gramEnd"/>
      <w:r>
        <w:t>язи.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3586" w:history="1">
        <w:r>
          <w:rPr>
            <w:color w:val="0000FF"/>
          </w:rPr>
          <w:t>пунктом 1</w:t>
        </w:r>
      </w:hyperlink>
      <w:r>
        <w:t xml:space="preserve"> приложения N 9 к настоящей Территориальной программе в течение одного дня.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>
        <w:t>коронавирусной</w:t>
      </w:r>
      <w:proofErr w:type="spellEnd"/>
      <w:r>
        <w:t xml:space="preserve">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10. Условия предоставления детям-сиротам и детям, оставшимся</w:t>
      </w:r>
    </w:p>
    <w:p w:rsidR="00670843" w:rsidRDefault="00670843">
      <w:pPr>
        <w:pStyle w:val="ConsPlusTitle"/>
        <w:jc w:val="center"/>
      </w:pPr>
      <w:r>
        <w:t>без попечения родителей, в случае выявления у них</w:t>
      </w:r>
    </w:p>
    <w:p w:rsidR="00670843" w:rsidRDefault="00670843">
      <w:pPr>
        <w:pStyle w:val="ConsPlusTitle"/>
        <w:jc w:val="center"/>
      </w:pPr>
      <w:r>
        <w:lastRenderedPageBreak/>
        <w:t>заболеваний, медицинской помощи всех видов, включая</w:t>
      </w:r>
    </w:p>
    <w:p w:rsidR="00670843" w:rsidRDefault="00670843">
      <w:pPr>
        <w:pStyle w:val="ConsPlusTitle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670843" w:rsidRDefault="00670843">
      <w:pPr>
        <w:pStyle w:val="ConsPlusTitle"/>
        <w:jc w:val="center"/>
      </w:pPr>
      <w:r>
        <w:t>медицинскую помощь, а также медицинскую реабилитацию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proofErr w:type="gramStart"/>
      <w:r>
        <w:t xml:space="preserve"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г. </w:t>
      </w:r>
      <w:hyperlink r:id="rId50" w:history="1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11 апреля 2013 г. </w:t>
      </w:r>
      <w:hyperlink r:id="rId51" w:history="1">
        <w:r>
          <w:rPr>
            <w:color w:val="0000FF"/>
          </w:rPr>
          <w:t>N 216н</w:t>
        </w:r>
      </w:hyperlink>
      <w:r>
        <w:t xml:space="preserve"> "Об утверждении Порядка диспансеризации детей-сирот и детей</w:t>
      </w:r>
      <w:proofErr w:type="gramEnd"/>
      <w:r>
        <w:t>, оставшихся без попечения родителей, в том числе усыновленных (удочеренных), принятых под опеку (попечительство), в приемную или патронатную семью" за счет средств ОМС.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 выявления заболеваний у детей-сирот и детей, оставшихся без попечения родителей, принятых под опеку (попечительство), в приемную или патронатную семью (далее - находящихся на семейных формах устройства)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При заболевании, требующем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При выявлении заболеваний у пребывающих в стационарных учреждениях детей-сирот и детей, оставшихся без попечения родителей,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котором проживает ребенок (дом ребенка, детский дом).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оставшимся без попечения родителей, оказывается медицинскими работниками амбулаторно-поликлинических медицинских организациях по месту их прикрепления.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 случае, когда ребенок нуждается в оказании специализированной, в том числе высокотехнологичной, медицинской помощи, направление на плановую госпитализацию для детей-сирот и детей, оставшихся без попечения родителей, выдается врачом стационарного учреждения, либо медицинской организацией по месту прикрепления. Данный вид помощи оказывается вне очереди.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11. Порядок оказания медицинской помощи в экстренной форме</w:t>
      </w:r>
    </w:p>
    <w:p w:rsidR="00670843" w:rsidRDefault="00670843">
      <w:pPr>
        <w:pStyle w:val="ConsPlusTitle"/>
        <w:jc w:val="center"/>
      </w:pPr>
      <w:r>
        <w:t>при внезапных острых заболеваниях состояниях, обострении</w:t>
      </w:r>
    </w:p>
    <w:p w:rsidR="00670843" w:rsidRDefault="00670843">
      <w:pPr>
        <w:pStyle w:val="ConsPlusTitle"/>
        <w:jc w:val="center"/>
      </w:pPr>
      <w:r>
        <w:t>хронических заболеваний, представляющих угрозу жизни</w:t>
      </w:r>
    </w:p>
    <w:p w:rsidR="00670843" w:rsidRDefault="00670843">
      <w:pPr>
        <w:pStyle w:val="ConsPlusTitle"/>
        <w:jc w:val="center"/>
      </w:pPr>
      <w:r>
        <w:t>пациента лицам, не застрахованным (не идентифицированным)</w:t>
      </w:r>
    </w:p>
    <w:p w:rsidR="00670843" w:rsidRDefault="00670843">
      <w:pPr>
        <w:pStyle w:val="ConsPlusTitle"/>
        <w:jc w:val="center"/>
      </w:pPr>
      <w:r>
        <w:t>в системе обязательного медицинского страхования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Медицинская помощь в экстренной форме при внезапных острых заболеваниях состояниях, обострении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</w:t>
      </w:r>
      <w:r>
        <w:lastRenderedPageBreak/>
        <w:t>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</w:t>
      </w:r>
      <w:proofErr w:type="gramStart"/>
      <w:r>
        <w:t>дств кр</w:t>
      </w:r>
      <w:proofErr w:type="gramEnd"/>
      <w:r>
        <w:t>аевого бюджета.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Порядок и размеры возмещения расходов за оказание медицинской помощи лицам, не застрахованным (не идентифицированным) в системе обязательного медицинского страхования, устанавливаются министерством здравоохранения Хабаровского края совместно с Хабаровским краевым фондом обязательного медицинского страхования.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12. Условия оказания работниками медицинских организаций</w:t>
      </w:r>
    </w:p>
    <w:p w:rsidR="00670843" w:rsidRDefault="00670843">
      <w:pPr>
        <w:pStyle w:val="ConsPlusTitle"/>
        <w:jc w:val="center"/>
      </w:pPr>
      <w:r>
        <w:t>помощи инвалидам в преодолении барьеров, мешающих получению</w:t>
      </w:r>
    </w:p>
    <w:p w:rsidR="00670843" w:rsidRDefault="00670843">
      <w:pPr>
        <w:pStyle w:val="ConsPlusTitle"/>
        <w:jc w:val="center"/>
      </w:pPr>
      <w:r>
        <w:t>ими услуг наравне с другими лицами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Во исполнение </w:t>
      </w:r>
      <w:hyperlink r:id="rId52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- надлежащее размещение 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13. Условия размещения пациентов в маломестных палатах</w:t>
      </w:r>
    </w:p>
    <w:p w:rsidR="00670843" w:rsidRDefault="00670843">
      <w:pPr>
        <w:pStyle w:val="ConsPlusTitle"/>
        <w:jc w:val="center"/>
      </w:pPr>
      <w:r>
        <w:t xml:space="preserve">(боксах) по </w:t>
      </w:r>
      <w:proofErr w:type="gramStart"/>
      <w:r>
        <w:t>медицинским</w:t>
      </w:r>
      <w:proofErr w:type="gramEnd"/>
      <w:r>
        <w:t xml:space="preserve"> и (или) эпидемиологическим</w:t>
      </w:r>
    </w:p>
    <w:p w:rsidR="00670843" w:rsidRDefault="00670843">
      <w:pPr>
        <w:pStyle w:val="ConsPlusTitle"/>
        <w:jc w:val="center"/>
      </w:pPr>
      <w:r>
        <w:t>показаниям, установленным Министерством здравоохранения</w:t>
      </w:r>
    </w:p>
    <w:p w:rsidR="00670843" w:rsidRDefault="00670843">
      <w:pPr>
        <w:pStyle w:val="ConsPlusTitle"/>
        <w:jc w:val="center"/>
      </w:pPr>
      <w:r>
        <w:t>Российской Федерации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proofErr w:type="gramStart"/>
      <w:r>
        <w:t xml:space="preserve">Пациенты, имеющие медицинские и (или) эпидемиологические показания, установленные в соответствии с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</w:t>
      </w:r>
      <w:hyperlink r:id="rId54" w:history="1">
        <w:r>
          <w:rPr>
            <w:color w:val="0000FF"/>
          </w:rPr>
          <w:t>правил</w:t>
        </w:r>
      </w:hyperlink>
      <w:r>
        <w:t xml:space="preserve"> СП 2.1.3678-20 "Санитарно-эпидемиологические требования к эксплуатации помещений, зданий, сооружений, оборудования</w:t>
      </w:r>
      <w:proofErr w:type="gramEnd"/>
      <w:r>
        <w:t xml:space="preserve">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14. Порядок и размеры возмещения расходов, связанных</w:t>
      </w:r>
    </w:p>
    <w:p w:rsidR="00670843" w:rsidRDefault="00670843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670843" w:rsidRDefault="00670843">
      <w:pPr>
        <w:pStyle w:val="ConsPlusTitle"/>
        <w:jc w:val="center"/>
      </w:pPr>
      <w:r>
        <w:t>медицинской организацией, не участвующей в реализации</w:t>
      </w:r>
    </w:p>
    <w:p w:rsidR="00670843" w:rsidRDefault="00670843">
      <w:pPr>
        <w:pStyle w:val="ConsPlusTitle"/>
        <w:jc w:val="center"/>
      </w:pPr>
      <w:r>
        <w:t>Территориальной программы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5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</w:t>
      </w:r>
      <w:proofErr w:type="gramEnd"/>
      <w:r>
        <w:t xml:space="preserve"> в </w:t>
      </w:r>
      <w:hyperlink r:id="rId56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</w:t>
      </w:r>
      <w:proofErr w:type="gramStart"/>
      <w:r>
        <w:t>дств кр</w:t>
      </w:r>
      <w:proofErr w:type="gramEnd"/>
      <w:r>
        <w:t>аевого бюджета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следующих документов: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формы N 066/у-02 "статистическая карта выбывшего из стационара" или N 096/1у-20 "история родов".</w:t>
      </w:r>
      <w:proofErr w:type="gramEnd"/>
    </w:p>
    <w:p w:rsidR="00670843" w:rsidRDefault="00670843">
      <w:pPr>
        <w:pStyle w:val="ConsPlusNormal"/>
        <w:spacing w:before="220"/>
        <w:ind w:firstLine="540"/>
        <w:jc w:val="both"/>
      </w:pPr>
      <w:r>
        <w:t>Заявление подлежит регистрации в течение трех дней с момента его поступления в министерство здравоохранения Хабаровского края.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</w:t>
      </w:r>
      <w:r>
        <w:lastRenderedPageBreak/>
        <w:t>реализации Территориальной программы, являются: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О принятом решении заявитель извещается в течение 30 дней со дня принятия решения.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15. Порядок обеспечения граждан в рамках оказания</w:t>
      </w:r>
    </w:p>
    <w:p w:rsidR="00670843" w:rsidRDefault="00670843">
      <w:pPr>
        <w:pStyle w:val="ConsPlusTitle"/>
        <w:jc w:val="center"/>
      </w:pPr>
      <w:r>
        <w:t>паллиативной медицинской помощи для использования на дому</w:t>
      </w:r>
    </w:p>
    <w:p w:rsidR="00670843" w:rsidRDefault="00670843">
      <w:pPr>
        <w:pStyle w:val="ConsPlusTitle"/>
        <w:jc w:val="center"/>
      </w:pPr>
      <w:r>
        <w:t>медицинскими изделиями, предназначенными для поддержания</w:t>
      </w:r>
    </w:p>
    <w:p w:rsidR="00670843" w:rsidRDefault="00670843">
      <w:pPr>
        <w:pStyle w:val="ConsPlusTitle"/>
        <w:jc w:val="center"/>
      </w:pPr>
      <w:r>
        <w:t>функций органов и систем организма человека, а также</w:t>
      </w:r>
    </w:p>
    <w:p w:rsidR="00670843" w:rsidRDefault="00670843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670843" w:rsidRDefault="00670843">
      <w:pPr>
        <w:pStyle w:val="ConsPlusTitle"/>
        <w:jc w:val="center"/>
      </w:pPr>
      <w:r>
        <w:t>лекарственными препаратами при посещениях на дому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</w:t>
      </w:r>
      <w:proofErr w:type="gramEnd"/>
      <w:r>
        <w:t xml:space="preserve"> учета и хранения".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</w:t>
      </w:r>
      <w:proofErr w:type="gramEnd"/>
      <w:r>
        <w:t xml:space="preserve"> 2008 г. N 19-пр "Об организации лекарственного обеспечения отдельных категорий граждан в Хабаровском крае".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</w:t>
      </w:r>
      <w:proofErr w:type="gramEnd"/>
      <w:r>
        <w:t xml:space="preserve"> обеспечение выполнения государственного задания на оказание государственных услуг (выполнение работ).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лекарственными препаратами осуществляется в соответствии с </w:t>
      </w:r>
      <w:hyperlink w:anchor="P3445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</w:t>
      </w:r>
      <w:r>
        <w:lastRenderedPageBreak/>
        <w:t>отпускаются по рецептам врачей с 50-процентной скидкой, согласно приложению N 7</w:t>
      </w:r>
      <w:proofErr w:type="gramEnd"/>
      <w:r>
        <w:t xml:space="preserve"> к настоящей Территориальной программе.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Обеспечение гражданина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  <w:proofErr w:type="gramEnd"/>
    </w:p>
    <w:p w:rsidR="00670843" w:rsidRPr="00987D3C" w:rsidRDefault="00670843">
      <w:pPr>
        <w:pStyle w:val="ConsPlusNormal"/>
        <w:spacing w:before="220"/>
        <w:ind w:firstLine="540"/>
        <w:jc w:val="both"/>
        <w:rPr>
          <w:b/>
          <w:u w:val="single"/>
        </w:rPr>
      </w:pPr>
      <w:r w:rsidRPr="00987D3C">
        <w:rPr>
          <w:b/>
          <w:u w:val="single"/>
        </w:rP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гражданин прикреплен для получения первичной медико-санитарной помощи.</w:t>
      </w:r>
    </w:p>
    <w:p w:rsidR="00670843" w:rsidRPr="00987D3C" w:rsidRDefault="00670843">
      <w:pPr>
        <w:pStyle w:val="ConsPlusNormal"/>
        <w:rPr>
          <w:b/>
          <w:u w:val="single"/>
        </w:rPr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3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0" w:name="P1497"/>
      <w:bookmarkEnd w:id="10"/>
      <w:r>
        <w:t>ЦЕЛЕВЫЕ ЗНАЧЕНИЯ</w:t>
      </w:r>
    </w:p>
    <w:p w:rsidR="00670843" w:rsidRDefault="00670843">
      <w:pPr>
        <w:pStyle w:val="ConsPlusTitle"/>
        <w:jc w:val="center"/>
      </w:pPr>
      <w:r>
        <w:t>КРИТЕРИЕВ ДОСТУПНОСТИ И КАЧЕСТВА МЕДИЦИНСКОЙ ПОМОЩИ,</w:t>
      </w:r>
    </w:p>
    <w:p w:rsidR="00670843" w:rsidRDefault="00670843">
      <w:pPr>
        <w:pStyle w:val="ConsPlusTitle"/>
        <w:jc w:val="center"/>
      </w:pPr>
      <w:r>
        <w:t>ОКАЗЫВАЕМОЙ В РАМКАХ ТЕРРИТОРИАЛЬНОЙ ПРОГРАММЫ</w:t>
      </w:r>
    </w:p>
    <w:p w:rsidR="00670843" w:rsidRDefault="0067084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670843" w:rsidRDefault="00670843">
      <w:pPr>
        <w:pStyle w:val="ConsPlusTitle"/>
        <w:jc w:val="center"/>
      </w:pPr>
      <w:r>
        <w:t>МЕДИЦИНСКОЙ ПОМОЩИ НА ТЕРРИТОРИИ ХАБАРОВСКОГО КРАЯ</w:t>
      </w:r>
    </w:p>
    <w:p w:rsidR="00670843" w:rsidRDefault="00670843">
      <w:pPr>
        <w:pStyle w:val="ConsPlusTitle"/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474"/>
        <w:gridCol w:w="794"/>
        <w:gridCol w:w="794"/>
        <w:gridCol w:w="794"/>
      </w:tblGrid>
      <w:tr w:rsidR="00670843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670843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6,3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 несовершеннолетних в общем количестве </w:t>
            </w:r>
            <w:r>
              <w:lastRenderedPageBreak/>
              <w:t>впервые в жизни зарегистрированных заболеваний в течение года у несовершеннолетних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18,3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заболевании в течение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97,0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61,0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артерии,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proofErr w:type="gramStart"/>
            <w:r>
              <w:t>Доля пациентов с острыми цереброваскулярными болезнями, госпитализированных в первые о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100,0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Количество обоснованных жалоб,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0,30</w:t>
            </w:r>
          </w:p>
        </w:tc>
      </w:tr>
      <w:tr w:rsidR="00670843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Удовлетворенность населения медицинской помощью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69,6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4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1" w:name="P1676"/>
      <w:bookmarkEnd w:id="11"/>
      <w:r>
        <w:t>СТОИМОСТЬ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 xml:space="preserve">НА ТЕРРИТОРИИ ХАБАРОВСКОГО КРАЯ НА 2022 ГОД И </w:t>
      </w:r>
      <w:proofErr w:type="gramStart"/>
      <w:r>
        <w:t>НА</w:t>
      </w:r>
      <w:proofErr w:type="gramEnd"/>
      <w:r>
        <w:t xml:space="preserve"> ПЛАНОВЫЙ</w:t>
      </w:r>
    </w:p>
    <w:p w:rsidR="00670843" w:rsidRDefault="00670843">
      <w:pPr>
        <w:pStyle w:val="ConsPlusTitle"/>
        <w:jc w:val="center"/>
      </w:pPr>
      <w:r>
        <w:lastRenderedPageBreak/>
        <w:t>ПЕРИОД 2023</w:t>
      </w:r>
      <w:proofErr w:type="gramStart"/>
      <w:r>
        <w:t xml:space="preserve"> И</w:t>
      </w:r>
      <w:proofErr w:type="gramEnd"/>
      <w:r>
        <w:t xml:space="preserve"> 2024 ГОДОВ ПО ИСТОЧНИКАМ</w:t>
      </w:r>
    </w:p>
    <w:p w:rsidR="00670843" w:rsidRDefault="00670843">
      <w:pPr>
        <w:pStyle w:val="ConsPlusTitle"/>
        <w:jc w:val="center"/>
      </w:pPr>
      <w:r>
        <w:t>ФИНАНСОВОГО ОБЕСПЕЧЕНИЯ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907"/>
        <w:gridCol w:w="1644"/>
        <w:gridCol w:w="1417"/>
        <w:gridCol w:w="1644"/>
        <w:gridCol w:w="1417"/>
        <w:gridCol w:w="1701"/>
        <w:gridCol w:w="1417"/>
      </w:tblGrid>
      <w:tr w:rsidR="0067084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Источники финансового обеспечения Территориальной программы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0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утвержденная стоимость Территориальной программы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</w:t>
            </w:r>
          </w:p>
        </w:tc>
      </w:tr>
      <w:tr w:rsidR="00670843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</w:tr>
      <w:tr w:rsidR="0067084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- всего (сумма </w:t>
            </w:r>
            <w:hyperlink w:anchor="P1717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1726" w:history="1">
              <w:r>
                <w:rPr>
                  <w:color w:val="0000FF"/>
                </w:rPr>
                <w:t>03</w:t>
              </w:r>
            </w:hyperlink>
            <w:r>
              <w:t>)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35 445 185,67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27 106,20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36 943 674,72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28 252,40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38 518 283,51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29 452,11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2" w:name="P1717"/>
            <w:bookmarkEnd w:id="12"/>
            <w:r>
              <w:t>I.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Средства краевого бюджета &lt;*&gt;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5 255,60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6 756 918,42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5 193,10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6 530 236,41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5 018,90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3" w:name="P1726"/>
            <w:bookmarkEnd w:id="13"/>
            <w:r>
              <w:t>II.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ОМС - всего (сумма </w:t>
            </w:r>
            <w:hyperlink w:anchor="P1735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1771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30 186 756,30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23 057,30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31 988 047,10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24 433,20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4" w:name="P1735"/>
            <w:bookmarkEnd w:id="14"/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Стоимость территориальной программы ОМС за счет средств системы ОМС в рамках базовой программы (сумма </w:t>
            </w:r>
            <w:hyperlink w:anchor="P1744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1753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1762" w:history="1">
              <w:r>
                <w:rPr>
                  <w:color w:val="0000FF"/>
                </w:rPr>
                <w:t>07</w:t>
              </w:r>
            </w:hyperlink>
            <w:r>
              <w:t>) в том числе: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30 186 756,30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23 057,30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31 988 047,10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24 433,20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5" w:name="P1744"/>
            <w:bookmarkEnd w:id="15"/>
            <w: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Субвенции из бюджета Федерального фонда </w:t>
            </w:r>
            <w:r>
              <w:lastRenderedPageBreak/>
              <w:t>обязательного медицинского страхования &lt;**&gt;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28 596 373,70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21 842,50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30 176 167,60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23 049,20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31 977 458,40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24 425,10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6" w:name="P1753"/>
            <w:bookmarkEnd w:id="16"/>
            <w:r>
              <w:lastRenderedPageBreak/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 краевого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7" w:name="P1762"/>
            <w:bookmarkEnd w:id="17"/>
            <w: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10 637,50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10 588,70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10 588,70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8,10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8" w:name="P1771"/>
            <w:bookmarkEnd w:id="18"/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 краевого бюджета на финансовое обеспечение дополнительных видов и условий оказания медицинской помощи, не установленных базовой программой ОМС из них: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9" w:name="P1789"/>
            <w:bookmarkEnd w:id="19"/>
            <w: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Межбюджетные трансферты, передаваемые </w:t>
            </w:r>
            <w:r>
              <w:lastRenderedPageBreak/>
              <w:t>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</w:t>
      </w:r>
      <w:hyperlink w:anchor="P1753" w:history="1">
        <w:r>
          <w:rPr>
            <w:color w:val="0000FF"/>
          </w:rPr>
          <w:t>строки 06</w:t>
        </w:r>
      </w:hyperlink>
      <w:r>
        <w:t xml:space="preserve"> и </w:t>
      </w:r>
      <w:hyperlink w:anchor="P1789" w:history="1">
        <w:r>
          <w:rPr>
            <w:color w:val="0000FF"/>
          </w:rPr>
          <w:t>10</w:t>
        </w:r>
      </w:hyperlink>
      <w:r>
        <w:t>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&lt;**&gt;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разделу 01 "Общегосударственные вопросы".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1134"/>
        <w:gridCol w:w="1304"/>
        <w:gridCol w:w="1134"/>
        <w:gridCol w:w="1247"/>
        <w:gridCol w:w="1134"/>
      </w:tblGrid>
      <w:tr w:rsidR="00670843">
        <w:tc>
          <w:tcPr>
            <w:tcW w:w="1814" w:type="dxa"/>
          </w:tcPr>
          <w:p w:rsidR="00670843" w:rsidRDefault="00670843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2438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38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381" w:type="dxa"/>
            <w:gridSpan w:val="2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1814" w:type="dxa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  <w:tc>
          <w:tcPr>
            <w:tcW w:w="1304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  <w:tc>
          <w:tcPr>
            <w:tcW w:w="1247" w:type="dxa"/>
          </w:tcPr>
          <w:p w:rsidR="00670843" w:rsidRDefault="00670843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134" w:type="dxa"/>
          </w:tcPr>
          <w:p w:rsidR="00670843" w:rsidRDefault="00670843">
            <w:pPr>
              <w:pStyle w:val="ConsPlusNormal"/>
              <w:jc w:val="center"/>
            </w:pPr>
            <w:r>
              <w:t>На 1 застрахованное лицо (рублей)</w:t>
            </w:r>
          </w:p>
        </w:tc>
      </w:tr>
      <w:tr w:rsidR="00670843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670843" w:rsidRDefault="00670843">
            <w:pPr>
              <w:pStyle w:val="ConsPlusNormal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130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  <w:tc>
          <w:tcPr>
            <w:tcW w:w="1247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259 091,2</w:t>
            </w:r>
          </w:p>
        </w:tc>
        <w:tc>
          <w:tcPr>
            <w:tcW w:w="1134" w:type="dxa"/>
            <w:tcBorders>
              <w:bottom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197,9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5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20" w:name="P1833"/>
      <w:bookmarkEnd w:id="20"/>
      <w:r>
        <w:t>УТВЕРЖДЕННАЯ СТОИМОСТЬ</w:t>
      </w:r>
    </w:p>
    <w:p w:rsidR="00670843" w:rsidRDefault="00670843">
      <w:pPr>
        <w:pStyle w:val="ConsPlusTitle"/>
        <w:jc w:val="center"/>
      </w:pPr>
      <w:r>
        <w:t>ТЕРРИТОРИАЛЬНОЙ ПРОГРАММЫ ГОСУДАРСТВЕННЫХ ГАРАНТИЙ</w:t>
      </w:r>
    </w:p>
    <w:p w:rsidR="00670843" w:rsidRDefault="00670843">
      <w:pPr>
        <w:pStyle w:val="ConsPlusTitle"/>
        <w:jc w:val="center"/>
      </w:pPr>
      <w:r>
        <w:t>БЕСПЛАТНОГО ОКАЗАНИЯ ГРАЖДАНАМ МЕДИЦИНСКОЙ ПОМОЩИ</w:t>
      </w:r>
    </w:p>
    <w:p w:rsidR="00670843" w:rsidRDefault="00670843">
      <w:pPr>
        <w:pStyle w:val="ConsPlusTitle"/>
        <w:jc w:val="center"/>
      </w:pPr>
      <w:r>
        <w:t>НА ТЕРРИТОРИИ ХАБАРОВСКОГО КРАЯ ПО УСЛОВИЯМ ЕЕ ОКАЗАНИЯ</w:t>
      </w:r>
    </w:p>
    <w:p w:rsidR="00670843" w:rsidRDefault="00670843">
      <w:pPr>
        <w:pStyle w:val="ConsPlusTitle"/>
        <w:jc w:val="center"/>
      </w:pPr>
      <w:r>
        <w:t>НА 2022 ГОД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sectPr w:rsidR="00670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850"/>
        <w:gridCol w:w="794"/>
        <w:gridCol w:w="850"/>
        <w:gridCol w:w="3061"/>
        <w:gridCol w:w="1814"/>
        <w:gridCol w:w="1871"/>
        <w:gridCol w:w="1134"/>
        <w:gridCol w:w="1247"/>
        <w:gridCol w:w="1587"/>
        <w:gridCol w:w="1701"/>
        <w:gridCol w:w="850"/>
      </w:tblGrid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61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71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 (рублей)</w:t>
            </w:r>
          </w:p>
        </w:tc>
        <w:tc>
          <w:tcPr>
            <w:tcW w:w="2381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4138" w:type="dxa"/>
            <w:gridSpan w:val="3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81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3288" w:type="dxa"/>
            <w:gridSpan w:val="2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1" w:name="P1863"/>
            <w:bookmarkEnd w:id="21"/>
            <w:r>
              <w:t>I. Медицинская помощь, предоставляемая за счет краевого бюджета в том числе &lt;*&gt;: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5 255,6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19,3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с территориальную программу ОМС,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81 761,40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425 567,92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14 358,36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</w:t>
            </w:r>
            <w:r>
              <w:lastRenderedPageBreak/>
              <w:t>целями, в том числе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0,7300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565,10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735 323,23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2 045,70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74 565,46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2 066,40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55 924,09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18 641,37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1 933,00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362 174,13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100 144,60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1 902 347,30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5 990,15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79 007,75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- первичная медико-санитарная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0,001148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22 677,73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- специализированная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15 179,20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56 330,02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- не идентифицированным и не застрахованным в системе ОМС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5. паллиативная медицинская помощь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3 542,70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424 080,33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2 089,80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2 719 135,63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Хабаровского края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146,50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190 538,18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2" w:name="P2058"/>
            <w:bookmarkEnd w:id="22"/>
            <w:r>
              <w:t>II. Средства краевого бюджета на приобретение медицинского оборудования для медицинских организаций, работающих в системе ОМС &lt;**&gt;,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3" w:name="P2068"/>
            <w:bookmarkEnd w:id="23"/>
            <w:r>
              <w:t>III. Медицинская помощь в рамках территориальной программы ОМС: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21 850,60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80,7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скорая медицинская помощь (сумма </w:t>
            </w:r>
            <w:hyperlink w:anchor="P2370" w:history="1">
              <w:r>
                <w:rPr>
                  <w:color w:val="0000FF"/>
                </w:rPr>
                <w:t>строк 29</w:t>
              </w:r>
            </w:hyperlink>
            <w:r>
              <w:t xml:space="preserve"> + </w:t>
            </w:r>
            <w:hyperlink w:anchor="P2578" w:history="1">
              <w:r>
                <w:rPr>
                  <w:color w:val="0000FF"/>
                </w:rPr>
                <w:t>34</w:t>
              </w:r>
            </w:hyperlink>
            <w:r>
              <w:t xml:space="preserve"> + </w:t>
            </w:r>
            <w:hyperlink w:anchor="P2825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1 300,8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1 703 085,7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381" w:history="1">
              <w:r w:rsidR="00670843">
                <w:rPr>
                  <w:color w:val="0000FF"/>
                </w:rPr>
                <w:t>30.1</w:t>
              </w:r>
            </w:hyperlink>
            <w:r w:rsidR="00670843">
              <w:t xml:space="preserve"> + </w:t>
            </w:r>
            <w:hyperlink w:anchor="P2589" w:history="1">
              <w:r w:rsidR="00670843">
                <w:rPr>
                  <w:color w:val="0000FF"/>
                </w:rPr>
                <w:t>35.1</w:t>
              </w:r>
            </w:hyperlink>
            <w:r w:rsidR="00670843">
              <w:t xml:space="preserve"> + </w:t>
            </w:r>
            <w:hyperlink w:anchor="P2836" w:history="1">
              <w:r w:rsidR="00670843">
                <w:rPr>
                  <w:color w:val="0000FF"/>
                </w:rPr>
                <w:t>42.1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1 116 279,20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390" w:history="1">
              <w:r w:rsidR="00670843">
                <w:rPr>
                  <w:color w:val="0000FF"/>
                </w:rPr>
                <w:t>30.2</w:t>
              </w:r>
            </w:hyperlink>
            <w:r w:rsidR="00670843">
              <w:t xml:space="preserve"> + </w:t>
            </w:r>
            <w:hyperlink w:anchor="P2598" w:history="1">
              <w:r w:rsidR="00670843">
                <w:rPr>
                  <w:color w:val="0000FF"/>
                </w:rPr>
                <w:t>35.2</w:t>
              </w:r>
            </w:hyperlink>
            <w:r w:rsidR="00670843">
              <w:t xml:space="preserve"> + </w:t>
            </w:r>
            <w:hyperlink w:anchor="P2845" w:history="1">
              <w:r w:rsidR="00670843">
                <w:rPr>
                  <w:color w:val="0000FF"/>
                </w:rPr>
                <w:t>42.2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1 019,3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1 334 519,30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399" w:history="1">
              <w:r w:rsidR="00670843">
                <w:rPr>
                  <w:color w:val="0000FF"/>
                </w:rPr>
                <w:t>30.3</w:t>
              </w:r>
            </w:hyperlink>
            <w:r w:rsidR="00670843">
              <w:t xml:space="preserve"> + </w:t>
            </w:r>
            <w:hyperlink w:anchor="P2607" w:history="1">
              <w:r w:rsidR="00670843">
                <w:rPr>
                  <w:color w:val="0000FF"/>
                </w:rPr>
                <w:t>35.3</w:t>
              </w:r>
            </w:hyperlink>
            <w:r w:rsidR="00670843">
              <w:t xml:space="preserve"> + </w:t>
            </w:r>
            <w:hyperlink w:anchor="P2854" w:history="1">
              <w:r w:rsidR="00670843">
                <w:rPr>
                  <w:color w:val="0000FF"/>
                </w:rPr>
                <w:t>42.3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1 225,3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1 604 147,90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616" w:history="1">
              <w:r w:rsidR="00670843">
                <w:rPr>
                  <w:color w:val="0000FF"/>
                </w:rPr>
                <w:t>35.4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посещение по паллиативной медицинской помощи, включая посещение по паллиативной медицинской</w:t>
            </w:r>
            <w:proofErr w:type="gramEnd"/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625" w:history="1">
              <w:r w:rsidR="00670843">
                <w:rPr>
                  <w:color w:val="0000FF"/>
                </w:rPr>
                <w:t>35.4.1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634" w:history="1">
              <w:r w:rsidR="00670843">
                <w:rPr>
                  <w:color w:val="0000FF"/>
                </w:rPr>
                <w:t>35.4.2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08" w:history="1">
              <w:r w:rsidR="00670843">
                <w:rPr>
                  <w:color w:val="0000FF"/>
                </w:rPr>
                <w:t>30.4</w:t>
              </w:r>
            </w:hyperlink>
            <w:r w:rsidR="00670843">
              <w:t xml:space="preserve"> + </w:t>
            </w:r>
            <w:hyperlink w:anchor="P2643" w:history="1">
              <w:r w:rsidR="00670843">
                <w:rPr>
                  <w:color w:val="0000FF"/>
                </w:rPr>
                <w:t>35.5</w:t>
              </w:r>
            </w:hyperlink>
            <w:r w:rsidR="00670843">
              <w:t xml:space="preserve"> + </w:t>
            </w:r>
            <w:hyperlink w:anchor="P2863" w:history="1">
              <w:r w:rsidR="00670843">
                <w:rPr>
                  <w:color w:val="0000FF"/>
                </w:rPr>
                <w:t>42.4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784 597,50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17" w:history="1">
              <w:r w:rsidR="00670843">
                <w:rPr>
                  <w:color w:val="0000FF"/>
                </w:rPr>
                <w:t>30.5</w:t>
              </w:r>
            </w:hyperlink>
            <w:r w:rsidR="00670843">
              <w:t xml:space="preserve"> + </w:t>
            </w:r>
            <w:hyperlink w:anchor="P2653" w:history="1">
              <w:r w:rsidR="00670843">
                <w:rPr>
                  <w:color w:val="0000FF"/>
                </w:rPr>
                <w:t>35.6</w:t>
              </w:r>
            </w:hyperlink>
            <w:r w:rsidR="00670843">
              <w:t xml:space="preserve"> + </w:t>
            </w:r>
            <w:hyperlink w:anchor="P2873" w:history="1">
              <w:r w:rsidR="00670843">
                <w:rPr>
                  <w:color w:val="0000FF"/>
                </w:rPr>
                <w:t>42.5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4 447,3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5 822 384,70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26" w:history="1">
              <w:r w:rsidR="00670843">
                <w:rPr>
                  <w:color w:val="0000FF"/>
                </w:rPr>
                <w:t>30.5.1</w:t>
              </w:r>
            </w:hyperlink>
            <w:r w:rsidR="00670843">
              <w:t xml:space="preserve"> + </w:t>
            </w:r>
            <w:hyperlink w:anchor="P2662" w:history="1">
              <w:r w:rsidR="00670843">
                <w:rPr>
                  <w:color w:val="0000FF"/>
                </w:rPr>
                <w:t>35.6.1</w:t>
              </w:r>
            </w:hyperlink>
            <w:r w:rsidR="00670843">
              <w:t xml:space="preserve"> + </w:t>
            </w:r>
            <w:hyperlink w:anchor="P2882" w:history="1">
              <w:r w:rsidR="00670843">
                <w:rPr>
                  <w:color w:val="0000FF"/>
                </w:rPr>
                <w:t>42.5.1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0,04532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239 705,70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35" w:history="1">
              <w:r w:rsidR="00670843">
                <w:rPr>
                  <w:color w:val="0000FF"/>
                </w:rPr>
                <w:t>30.5.2</w:t>
              </w:r>
            </w:hyperlink>
            <w:r w:rsidR="00670843">
              <w:t xml:space="preserve"> + </w:t>
            </w:r>
            <w:hyperlink w:anchor="P2671" w:history="1">
              <w:r w:rsidR="00670843">
                <w:rPr>
                  <w:color w:val="0000FF"/>
                </w:rPr>
                <w:t>35.6.2</w:t>
              </w:r>
            </w:hyperlink>
            <w:r w:rsidR="00670843">
              <w:t xml:space="preserve"> + </w:t>
            </w:r>
            <w:hyperlink w:anchor="P2891" w:history="1">
              <w:r w:rsidR="00670843">
                <w:rPr>
                  <w:color w:val="0000FF"/>
                </w:rPr>
                <w:t>42.5.2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22.6.2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191 705,60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44" w:history="1">
              <w:r w:rsidR="00670843">
                <w:rPr>
                  <w:color w:val="0000FF"/>
                </w:rPr>
                <w:t>30.5.3</w:t>
              </w:r>
            </w:hyperlink>
            <w:r w:rsidR="00670843">
              <w:t xml:space="preserve"> + </w:t>
            </w:r>
            <w:hyperlink w:anchor="P2680" w:history="1">
              <w:r w:rsidR="00670843">
                <w:rPr>
                  <w:color w:val="0000FF"/>
                </w:rPr>
                <w:t>35.6.3</w:t>
              </w:r>
            </w:hyperlink>
            <w:r w:rsidR="00670843">
              <w:t xml:space="preserve"> + </w:t>
            </w:r>
            <w:hyperlink w:anchor="P2900" w:history="1">
              <w:r w:rsidR="00670843">
                <w:rPr>
                  <w:color w:val="0000FF"/>
                </w:rPr>
                <w:t>42.5.3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УЗИ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83 009,70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53" w:history="1">
              <w:r w:rsidR="00670843">
                <w:rPr>
                  <w:color w:val="0000FF"/>
                </w:rPr>
                <w:t>30.5.4</w:t>
              </w:r>
            </w:hyperlink>
            <w:r w:rsidR="00670843">
              <w:t xml:space="preserve"> + </w:t>
            </w:r>
            <w:hyperlink w:anchor="P2689" w:history="1">
              <w:r w:rsidR="00670843">
                <w:rPr>
                  <w:color w:val="0000FF"/>
                </w:rPr>
                <w:t>35.6.4</w:t>
              </w:r>
            </w:hyperlink>
            <w:r w:rsidR="00670843">
              <w:t xml:space="preserve"> + </w:t>
            </w:r>
            <w:hyperlink w:anchor="P2909" w:history="1">
              <w:r w:rsidR="00670843">
                <w:rPr>
                  <w:color w:val="0000FF"/>
                </w:rPr>
                <w:t>42.5.4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56 276,60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62" w:history="1">
              <w:r w:rsidR="00670843">
                <w:rPr>
                  <w:color w:val="0000FF"/>
                </w:rPr>
                <w:t>30.5.5</w:t>
              </w:r>
            </w:hyperlink>
            <w:r w:rsidR="00670843">
              <w:t xml:space="preserve"> + </w:t>
            </w:r>
            <w:hyperlink w:anchor="P2698" w:history="1">
              <w:r w:rsidR="00670843">
                <w:rPr>
                  <w:color w:val="0000FF"/>
                </w:rPr>
                <w:t>35.6.5</w:t>
              </w:r>
            </w:hyperlink>
            <w:r w:rsidR="00670843">
              <w:t xml:space="preserve"> + </w:t>
            </w:r>
            <w:hyperlink w:anchor="P2918" w:history="1">
              <w:r w:rsidR="00670843">
                <w:rPr>
                  <w:color w:val="0000FF"/>
                </w:rPr>
                <w:t>42.5.5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15 303,90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71" w:history="1">
              <w:r w:rsidR="00670843">
                <w:rPr>
                  <w:color w:val="0000FF"/>
                </w:rPr>
                <w:t>30.5.6</w:t>
              </w:r>
            </w:hyperlink>
            <w:r w:rsidR="00670843">
              <w:t xml:space="preserve"> + </w:t>
            </w:r>
            <w:hyperlink w:anchor="P2707" w:history="1">
              <w:r w:rsidR="00670843">
                <w:rPr>
                  <w:color w:val="0000FF"/>
                </w:rPr>
                <w:t>35.6.6</w:t>
              </w:r>
            </w:hyperlink>
            <w:r w:rsidR="00670843">
              <w:t xml:space="preserve"> + </w:t>
            </w:r>
            <w:hyperlink w:anchor="P2927" w:history="1">
              <w:r w:rsidR="00670843">
                <w:rPr>
                  <w:color w:val="0000FF"/>
                </w:rPr>
                <w:t>42.5.6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54 359,90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1992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94" w:type="dxa"/>
            <w:vAlign w:val="center"/>
          </w:tcPr>
          <w:p w:rsidR="00670843" w:rsidRDefault="001B5EFE">
            <w:pPr>
              <w:pStyle w:val="ConsPlusNormal"/>
              <w:jc w:val="center"/>
            </w:pPr>
            <w:hyperlink w:anchor="P2480" w:history="1">
              <w:r w:rsidR="00670843">
                <w:rPr>
                  <w:color w:val="0000FF"/>
                </w:rPr>
                <w:t>30.5.7</w:t>
              </w:r>
            </w:hyperlink>
            <w:r w:rsidR="00670843">
              <w:t xml:space="preserve"> + </w:t>
            </w:r>
            <w:hyperlink w:anchor="P2716" w:history="1">
              <w:r w:rsidR="00670843">
                <w:rPr>
                  <w:color w:val="0000FF"/>
                </w:rPr>
                <w:t>35.6.7</w:t>
              </w:r>
            </w:hyperlink>
            <w:r w:rsidR="00670843">
              <w:t xml:space="preserve"> + </w:t>
            </w:r>
            <w:hyperlink w:anchor="P2936" w:history="1">
              <w:r w:rsidR="00670843">
                <w:rPr>
                  <w:color w:val="0000FF"/>
                </w:rPr>
                <w:t>42.5.7</w:t>
              </w:r>
            </w:hyperlink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22.6.7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156 949,40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blPrEx>
          <w:tblBorders>
            <w:insideH w:val="nil"/>
          </w:tblBorders>
        </w:tblPrEx>
        <w:tc>
          <w:tcPr>
            <w:tcW w:w="17751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137"/>
              <w:gridCol w:w="17281"/>
              <w:gridCol w:w="137"/>
            </w:tblGrid>
            <w:tr w:rsidR="00670843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70843" w:rsidRDefault="00670843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тексте, видимо, допущена опечатка: в данном приложении строки</w:t>
                  </w:r>
                </w:p>
                <w:p w:rsidR="00670843" w:rsidRDefault="006708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30.6.7, 35.7.7 и 42.6 отсутствуют.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70843" w:rsidRDefault="00670843">
                  <w:pPr>
                    <w:spacing w:after="1" w:line="0" w:lineRule="atLeast"/>
                  </w:pPr>
                </w:p>
              </w:tc>
            </w:tr>
          </w:tbl>
          <w:p w:rsidR="00670843" w:rsidRDefault="00670843">
            <w:pPr>
              <w:spacing w:after="1" w:line="0" w:lineRule="atLeast"/>
            </w:pPr>
          </w:p>
        </w:tc>
      </w:tr>
      <w:tr w:rsidR="00670843">
        <w:tblPrEx>
          <w:tblBorders>
            <w:insideH w:val="nil"/>
          </w:tblBorders>
        </w:tblPrEx>
        <w:tc>
          <w:tcPr>
            <w:tcW w:w="1992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30.6.7 + 35.7.7 + 42.6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306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99 225,40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специализированная медицинская помощь в стационарных условиях (сумма </w:t>
            </w:r>
            <w:hyperlink w:anchor="P2498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2725" w:history="1">
              <w:r>
                <w:rPr>
                  <w:color w:val="0000FF"/>
                </w:rPr>
                <w:t>36</w:t>
              </w:r>
            </w:hyperlink>
            <w:r>
              <w:t xml:space="preserve"> + </w:t>
            </w:r>
            <w:hyperlink w:anchor="P2945" w:history="1">
              <w:r>
                <w:rPr>
                  <w:color w:val="0000FF"/>
                </w:rPr>
                <w:t>43</w:t>
              </w:r>
            </w:hyperlink>
            <w:r>
              <w:t>), в том числе: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9 651,5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12 635 770,40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2508" w:history="1">
              <w:r>
                <w:rPr>
                  <w:color w:val="0000FF"/>
                </w:rPr>
                <w:t>строк 31.1</w:t>
              </w:r>
            </w:hyperlink>
            <w:r>
              <w:t xml:space="preserve"> + </w:t>
            </w:r>
            <w:hyperlink w:anchor="P2735" w:history="1">
              <w:r>
                <w:rPr>
                  <w:color w:val="0000FF"/>
                </w:rPr>
                <w:t>36.1</w:t>
              </w:r>
            </w:hyperlink>
            <w:r>
              <w:t xml:space="preserve"> + </w:t>
            </w:r>
            <w:hyperlink w:anchor="P2955" w:history="1">
              <w:r>
                <w:rPr>
                  <w:color w:val="0000FF"/>
                </w:rPr>
                <w:t>43.1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1 493,9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1 955 768,10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2518" w:history="1">
              <w:r>
                <w:rPr>
                  <w:color w:val="0000FF"/>
                </w:rPr>
                <w:t>строк 31.2</w:t>
              </w:r>
            </w:hyperlink>
            <w:r>
              <w:t xml:space="preserve"> + </w:t>
            </w:r>
            <w:hyperlink w:anchor="P2745" w:history="1">
              <w:r>
                <w:rPr>
                  <w:color w:val="0000FF"/>
                </w:rPr>
                <w:t>36.2</w:t>
              </w:r>
            </w:hyperlink>
            <w:r>
              <w:t xml:space="preserve"> + </w:t>
            </w:r>
            <w:hyperlink w:anchor="P2965" w:history="1">
              <w:r>
                <w:rPr>
                  <w:color w:val="0000FF"/>
                </w:rPr>
                <w:t>43.2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267,1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349 719,20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2528" w:history="1">
              <w:r>
                <w:rPr>
                  <w:color w:val="0000FF"/>
                </w:rPr>
                <w:t>строк 31.3</w:t>
              </w:r>
            </w:hyperlink>
            <w:r>
              <w:t xml:space="preserve"> + </w:t>
            </w:r>
            <w:hyperlink w:anchor="P2755" w:history="1">
              <w:r>
                <w:rPr>
                  <w:color w:val="0000FF"/>
                </w:rPr>
                <w:t>36.3</w:t>
              </w:r>
            </w:hyperlink>
            <w:r>
              <w:t xml:space="preserve"> + </w:t>
            </w:r>
            <w:hyperlink w:anchor="P2975" w:history="1">
              <w:r>
                <w:rPr>
                  <w:color w:val="0000FF"/>
                </w:rPr>
                <w:t>43.3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993 077,1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2538" w:history="1">
              <w:r>
                <w:rPr>
                  <w:color w:val="0000FF"/>
                </w:rPr>
                <w:t>строк 32</w:t>
              </w:r>
            </w:hyperlink>
            <w:r>
              <w:t xml:space="preserve"> + </w:t>
            </w:r>
            <w:hyperlink w:anchor="P2765" w:history="1">
              <w:r>
                <w:rPr>
                  <w:color w:val="0000FF"/>
                </w:rPr>
                <w:t>37</w:t>
              </w:r>
            </w:hyperlink>
            <w:r>
              <w:t xml:space="preserve"> + </w:t>
            </w:r>
            <w:hyperlink w:anchor="P2985" w:history="1">
              <w:r>
                <w:rPr>
                  <w:color w:val="0000FF"/>
                </w:rPr>
                <w:t>44</w:t>
              </w:r>
            </w:hyperlink>
            <w:r>
              <w:t>),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2 473,7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3 238 601,10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по профилю "онкология" (сумма </w:t>
            </w:r>
            <w:hyperlink w:anchor="P2548" w:history="1">
              <w:r>
                <w:rPr>
                  <w:color w:val="0000FF"/>
                </w:rPr>
                <w:t>строк 32.1</w:t>
              </w:r>
            </w:hyperlink>
            <w:r>
              <w:t xml:space="preserve"> + </w:t>
            </w:r>
            <w:hyperlink w:anchor="P2775" w:history="1">
              <w:r>
                <w:rPr>
                  <w:color w:val="0000FF"/>
                </w:rPr>
                <w:t>37.1</w:t>
              </w:r>
            </w:hyperlink>
            <w:r>
              <w:t xml:space="preserve"> + </w:t>
            </w:r>
            <w:hyperlink w:anchor="P2995" w:history="1">
              <w:r>
                <w:rPr>
                  <w:color w:val="0000FF"/>
                </w:rPr>
                <w:t>44.1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1 452 004,40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 xml:space="preserve">при экстракорпоральном оплодотворении (сумма </w:t>
            </w:r>
            <w:hyperlink w:anchor="P2558" w:history="1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2785" w:history="1">
              <w:r>
                <w:rPr>
                  <w:color w:val="0000FF"/>
                </w:rPr>
                <w:t>37.2</w:t>
              </w:r>
            </w:hyperlink>
            <w:r>
              <w:t xml:space="preserve"> + </w:t>
            </w:r>
            <w:hyperlink w:anchor="P3005" w:history="1">
              <w:r>
                <w:rPr>
                  <w:color w:val="0000FF"/>
                </w:rPr>
                <w:t>44.2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117 535,40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паллиативная медицинская помощь &lt;***&gt; (равно </w:t>
            </w:r>
            <w:hyperlink w:anchor="P2795" w:history="1">
              <w:r>
                <w:rPr>
                  <w:color w:val="0000FF"/>
                </w:rPr>
                <w:t>строке 38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расходы на ведение дела СМО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268 400,00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иные расходы (равно </w:t>
            </w:r>
            <w:hyperlink w:anchor="P2805" w:history="1">
              <w:r>
                <w:rPr>
                  <w:color w:val="0000FF"/>
                </w:rPr>
                <w:t>строке 39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из </w:t>
            </w:r>
            <w:hyperlink w:anchor="P2068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670843" w:rsidRDefault="00670843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21 645,6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26 515 523,90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24" w:name="P2370"/>
            <w:bookmarkEnd w:id="24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4 485,7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1 300,8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1 703 085,70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5" w:name="P2381"/>
            <w:bookmarkEnd w:id="25"/>
            <w:r>
              <w:t>30.1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1 116 279,20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6" w:name="P2390"/>
            <w:bookmarkEnd w:id="26"/>
            <w:r>
              <w:t>30.2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3 875,8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1 019,3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1 334 519,30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7" w:name="P2399"/>
            <w:bookmarkEnd w:id="27"/>
            <w:r>
              <w:t>30.3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1 225,3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1 604 147,90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8" w:name="P2408"/>
            <w:bookmarkEnd w:id="28"/>
            <w:r>
              <w:t>30.4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599,3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784 597,50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29" w:name="P2417"/>
            <w:bookmarkEnd w:id="29"/>
            <w:r>
              <w:t>30.5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2 487,7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4 447,3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5 822 384,70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0" w:name="P2426"/>
            <w:bookmarkEnd w:id="30"/>
            <w:r>
              <w:t>30.5.1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0,04632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239 705,70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1" w:name="P2435"/>
            <w:bookmarkEnd w:id="31"/>
            <w:r>
              <w:t>30.5.2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0,02634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5 559,1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191 705,60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2" w:name="P2444"/>
            <w:bookmarkEnd w:id="32"/>
            <w:r>
              <w:t>30.5.3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УЗИ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0,08286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83 009,70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3" w:name="P2453"/>
            <w:bookmarkEnd w:id="33"/>
            <w:r>
              <w:t>30.5.4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0,02994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1 435,7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56 276,60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4" w:name="P2462"/>
            <w:bookmarkEnd w:id="34"/>
            <w:r>
              <w:t>30.5.5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0,000920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12 710,9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15 303,90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5" w:name="P2471"/>
            <w:bookmarkEnd w:id="35"/>
            <w:r>
              <w:t>30.5.6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3 143,1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54 359,90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36" w:name="P2480"/>
            <w:bookmarkEnd w:id="36"/>
            <w:r>
              <w:t>30.5.7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0,12838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933,8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156 949,40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30.6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26 410,8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99 225,40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7" w:name="P2498"/>
            <w:bookmarkEnd w:id="37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58 024,0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9 651,5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12 635 770,40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8" w:name="P2508"/>
            <w:bookmarkEnd w:id="38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157 443,9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1 493,9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1 955 768,10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39" w:name="P2518"/>
            <w:bookmarkEnd w:id="39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60 120,2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267,1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349 719,20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0" w:name="P2528"/>
            <w:bookmarkEnd w:id="40"/>
            <w:r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199 613,5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993 077,1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1" w:name="P2538"/>
            <w:bookmarkEnd w:id="41"/>
            <w:r>
              <w:t xml:space="preserve">медицинская помощь в условиях </w:t>
            </w:r>
            <w:r>
              <w:lastRenderedPageBreak/>
              <w:t>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36 064,6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2 473,7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3 238 601,10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2" w:name="P2548"/>
            <w:bookmarkEnd w:id="42"/>
            <w:r>
              <w:lastRenderedPageBreak/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123 134,7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1 109,1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1 452 004,40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3" w:name="P2558"/>
            <w:bookmarkEnd w:id="43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193 952,8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117 535,40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44" w:name="P2578"/>
            <w:bookmarkEnd w:id="44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5" w:name="P2589"/>
            <w:bookmarkEnd w:id="45"/>
            <w:r>
              <w:t>35.1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6" w:name="P2598"/>
            <w:bookmarkEnd w:id="46"/>
            <w:r>
              <w:t>35.2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7" w:name="P2607"/>
            <w:bookmarkEnd w:id="47"/>
            <w:r>
              <w:t>35.3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8" w:name="P2616"/>
            <w:bookmarkEnd w:id="48"/>
            <w:r>
              <w:t>35.4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помощи, включая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49" w:name="P2625"/>
            <w:bookmarkEnd w:id="49"/>
            <w:r>
              <w:t>35.4.1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0" w:name="P2634"/>
            <w:bookmarkEnd w:id="50"/>
            <w:r>
              <w:t>35.4.2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1" w:name="P2643"/>
            <w:bookmarkEnd w:id="51"/>
            <w:r>
              <w:t>35.5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2" w:name="P2653"/>
            <w:bookmarkEnd w:id="52"/>
            <w:r>
              <w:t>35.6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3" w:name="P2662"/>
            <w:bookmarkEnd w:id="53"/>
            <w:r>
              <w:t>35.6.1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4" w:name="P2671"/>
            <w:bookmarkEnd w:id="54"/>
            <w:r>
              <w:t>35.6.2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5" w:name="P2680"/>
            <w:bookmarkEnd w:id="55"/>
            <w:r>
              <w:t>35.6.3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УЗИ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6" w:name="P2689"/>
            <w:bookmarkEnd w:id="56"/>
            <w:r>
              <w:t>35.6.4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7" w:name="P2698"/>
            <w:bookmarkEnd w:id="57"/>
            <w:r>
              <w:t>35.6.5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8" w:name="P2707"/>
            <w:bookmarkEnd w:id="58"/>
            <w:r>
              <w:t>35.6.6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 исследование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59" w:name="P2716"/>
            <w:bookmarkEnd w:id="59"/>
            <w:r>
              <w:t>35.6.7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0" w:name="P2725"/>
            <w:bookmarkEnd w:id="60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1" w:name="P2735"/>
            <w:bookmarkEnd w:id="61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2" w:name="P2745"/>
            <w:bookmarkEnd w:id="62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3" w:name="P2755"/>
            <w:bookmarkEnd w:id="63"/>
            <w:r>
              <w:lastRenderedPageBreak/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4" w:name="P2765"/>
            <w:bookmarkEnd w:id="64"/>
            <w:r>
              <w:t>медицинская помощь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5" w:name="P2775"/>
            <w:bookmarkEnd w:id="65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6" w:name="P2785"/>
            <w:bookmarkEnd w:id="66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7" w:name="P2795"/>
            <w:bookmarkEnd w:id="67"/>
            <w:r>
              <w:t>паллиативная медицинская помощь в стационарных условиях &lt;***&gt;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8" w:name="P2805"/>
            <w:bookmarkEnd w:id="68"/>
            <w:r>
              <w:t>иные расходы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69" w:name="P2825"/>
            <w:bookmarkEnd w:id="69"/>
            <w:r>
              <w:t>скорая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0" w:name="P2836"/>
            <w:bookmarkEnd w:id="70"/>
            <w:r>
              <w:t>42.1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1" w:name="P2845"/>
            <w:bookmarkEnd w:id="71"/>
            <w:r>
              <w:t>42.2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2" w:name="P2854"/>
            <w:bookmarkEnd w:id="72"/>
            <w:r>
              <w:t>42.3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посещение с иными целями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3" w:name="P2863"/>
            <w:bookmarkEnd w:id="73"/>
            <w:r>
              <w:t>42.4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посещение по </w:t>
            </w:r>
            <w:proofErr w:type="gramStart"/>
            <w:r>
              <w:t>неотложной</w:t>
            </w:r>
            <w:proofErr w:type="gramEnd"/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 w:val="restart"/>
            <w:vAlign w:val="center"/>
          </w:tcPr>
          <w:p w:rsidR="00670843" w:rsidRDefault="00670843">
            <w:pPr>
              <w:pStyle w:val="ConsPlusNormal"/>
            </w:pPr>
            <w:r>
              <w:lastRenderedPageBreak/>
              <w:t>медицинская помощь в амбулаторных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4" w:name="P2873"/>
            <w:bookmarkEnd w:id="74"/>
            <w:r>
              <w:t>42.5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5" w:name="P2882"/>
            <w:bookmarkEnd w:id="75"/>
            <w:r>
              <w:t>42.5.1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КТ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6" w:name="P2891"/>
            <w:bookmarkEnd w:id="76"/>
            <w:r>
              <w:t>42.5.2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МРТ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7" w:name="P2900"/>
            <w:bookmarkEnd w:id="77"/>
            <w:r>
              <w:t>42.5.3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УЗИ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8" w:name="P2909"/>
            <w:bookmarkEnd w:id="78"/>
            <w:r>
              <w:t>42.5.4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эндоскопическое диагностическое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79" w:name="P2918"/>
            <w:bookmarkEnd w:id="79"/>
            <w:r>
              <w:t>42.5.5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молекулярно-генетическое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80" w:name="P2927"/>
            <w:bookmarkEnd w:id="80"/>
            <w:r>
              <w:t>42.5.6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патологоанатомическое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Merge/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bookmarkStart w:id="81" w:name="P2936"/>
            <w:bookmarkEnd w:id="81"/>
            <w:r>
              <w:t>42.5.7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тестирование на выявление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2" w:name="P2945"/>
            <w:bookmarkEnd w:id="82"/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3" w:name="P2955"/>
            <w:bookmarkEnd w:id="83"/>
            <w:r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4" w:name="P2965"/>
            <w:bookmarkEnd w:id="84"/>
            <w:r>
              <w:t>медицинская реабилитация в стационарных условиях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5" w:name="P2975"/>
            <w:bookmarkEnd w:id="85"/>
            <w:r>
              <w:t>высокотехнологичная медицинская помощь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6" w:name="P2985"/>
            <w:bookmarkEnd w:id="86"/>
            <w:r>
              <w:t>медицинская помощь в условиях дневного стационара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7" w:name="P2995"/>
            <w:bookmarkEnd w:id="87"/>
            <w:r>
              <w:lastRenderedPageBreak/>
              <w:t>медицинская помощь по профилю "онкология"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bookmarkStart w:id="88" w:name="P3005"/>
            <w:bookmarkEnd w:id="88"/>
            <w:r>
              <w:t>при экстракорпоральном оплодотворении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</w:tr>
      <w:tr w:rsidR="00670843">
        <w:tc>
          <w:tcPr>
            <w:tcW w:w="3636" w:type="dxa"/>
            <w:gridSpan w:val="3"/>
            <w:vAlign w:val="center"/>
          </w:tcPr>
          <w:p w:rsidR="00670843" w:rsidRDefault="00670843">
            <w:pPr>
              <w:pStyle w:val="ConsPlusNormal"/>
            </w:pPr>
            <w:r>
              <w:t xml:space="preserve">ИТОГО (сумма </w:t>
            </w:r>
            <w:hyperlink w:anchor="P1863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2058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2068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81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5 255,6</w:t>
            </w:r>
          </w:p>
        </w:tc>
        <w:tc>
          <w:tcPr>
            <w:tcW w:w="124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21 850,6</w:t>
            </w:r>
          </w:p>
        </w:tc>
        <w:tc>
          <w:tcPr>
            <w:tcW w:w="1587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6 838 174,47</w:t>
            </w:r>
          </w:p>
        </w:tc>
        <w:tc>
          <w:tcPr>
            <w:tcW w:w="1701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28 607 011,20</w:t>
            </w:r>
          </w:p>
        </w:tc>
        <w:tc>
          <w:tcPr>
            <w:tcW w:w="850" w:type="dxa"/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100</w:t>
            </w:r>
          </w:p>
        </w:tc>
      </w:tr>
    </w:tbl>
    <w:p w:rsidR="00670843" w:rsidRDefault="00670843">
      <w:pPr>
        <w:sectPr w:rsidR="00670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сверх ТПОМС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</w:t>
      </w: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6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89" w:name="P3042"/>
      <w:bookmarkEnd w:id="89"/>
      <w:r>
        <w:t>ТЕРРИТОРИАЛЬНЫЕ НОРМАТИВЫ</w:t>
      </w:r>
    </w:p>
    <w:p w:rsidR="00670843" w:rsidRDefault="00670843">
      <w:pPr>
        <w:pStyle w:val="ConsPlusTitle"/>
        <w:jc w:val="center"/>
      </w:pPr>
      <w:r>
        <w:t>ОБЪЕМА МЕДИЦИНСКОЙ ПОМОЩИ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9"/>
        <w:gridCol w:w="1774"/>
        <w:gridCol w:w="1361"/>
        <w:gridCol w:w="1361"/>
        <w:gridCol w:w="1361"/>
      </w:tblGrid>
      <w:tr w:rsidR="0067084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Значение норматива</w:t>
            </w:r>
          </w:p>
        </w:tc>
      </w:tr>
      <w:tr w:rsidR="0067084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2024 год</w:t>
            </w:r>
          </w:p>
        </w:tc>
      </w:tr>
      <w:tr w:rsidR="0067084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вызовов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помощь в амбулаторных условиях, </w:t>
            </w:r>
            <w:r>
              <w:lastRenderedPageBreak/>
              <w:t>оказываемая,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 профилактическими и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0,730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0,234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0,482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0,293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0,1773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0,0647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проведения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медицинских организациях первого </w:t>
            </w:r>
            <w:r>
              <w:lastRenderedPageBreak/>
              <w:t>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0,0581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0,0458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 для посещений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1,4312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0,5369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0,4269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неотложной форме,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0,540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0,288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0,156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обращений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0,144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медицинских </w:t>
            </w:r>
            <w:r>
              <w:lastRenderedPageBreak/>
              <w:t>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0,034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обращений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1,7877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1,0676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0,6040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0,1161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 в условиях дневных стационаров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лечения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0,002852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рамках территориальной программы обязательного медицинского </w:t>
            </w:r>
            <w:r>
              <w:lastRenderedPageBreak/>
              <w:t>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число случаев лечения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0,068591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0,068619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0,027653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0,022164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0,018794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0,018798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0,018802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медицинской помощи по профилю "онкология",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0,009007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экстракорпорального оплодотворения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0,000491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Специализированная медицинская помощь в стационарных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0,166356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0,013309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0,067369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0,067374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0,085666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0,085673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Для медицинской помощи по профилю "онкология",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0,009488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Медицинская реабилитация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территориальной программы обязательного медицинского </w:t>
            </w:r>
            <w:r>
              <w:lastRenderedPageBreak/>
              <w:t>страхования,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число случаев госпитализации на 1 застрахованное лицо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0,004443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уровня, в том числе для медицинской реабилитации детей в возрасте 0 - 17 лет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0,00000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 xml:space="preserve">в медицинских организациях второго </w:t>
            </w:r>
            <w:proofErr w:type="gramStart"/>
            <w:r>
              <w:t>уровня</w:t>
            </w:r>
            <w:proofErr w:type="gramEnd"/>
            <w:r>
              <w:t xml:space="preserve"> в том числе для медицинской реабилитации детей в возрасте 0 - 17 лет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0,0026658 / 0,0017772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0,0017772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Паллиативная медицинская помощь в стационарных условиях,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койко-дней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0,092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0,046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0,026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число посещений на 1 жителя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0,060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7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lastRenderedPageBreak/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90" w:name="P3445"/>
      <w:bookmarkEnd w:id="90"/>
      <w:r>
        <w:t>ПЕРЕЧЕНЬ</w:t>
      </w:r>
    </w:p>
    <w:p w:rsidR="00670843" w:rsidRDefault="00670843">
      <w:pPr>
        <w:pStyle w:val="ConsPlusTitle"/>
        <w:jc w:val="center"/>
      </w:pPr>
      <w:r>
        <w:t>ЛЕКАРСТВЕННЫХ ПРЕПАРАТОВ, ОТПУСКАЕМЫХ НАСЕЛЕНИЮ</w:t>
      </w:r>
    </w:p>
    <w:p w:rsidR="00670843" w:rsidRDefault="00670843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670843" w:rsidRDefault="00670843">
      <w:pPr>
        <w:pStyle w:val="ConsPlusTitle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670843" w:rsidRDefault="00670843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670843" w:rsidRDefault="00670843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670843" w:rsidRDefault="00670843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670843" w:rsidRDefault="00670843">
      <w:pPr>
        <w:pStyle w:val="ConsPlusTitle"/>
        <w:jc w:val="center"/>
      </w:pPr>
      <w:r>
        <w:t>ПРЕПАРАТЫ ОТПУСКАЮТСЯ ПО РЕЦЕПТАМ ВРАЧЕЙ</w:t>
      </w:r>
    </w:p>
    <w:p w:rsidR="00670843" w:rsidRDefault="00670843">
      <w:pPr>
        <w:pStyle w:val="ConsPlusTitle"/>
        <w:jc w:val="center"/>
      </w:pPr>
      <w:r>
        <w:t>С 50-ПРОЦЕНТНОЙ СКИДКОЙ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I. Лекарственные препараты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Лекарственные препараты в соответствии с перечнем жизненно необходимых и важнейших лекарственных препаратов для медицинского применения, утверждаемым Правительством Российской Федерации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 &lt;*&gt;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&lt;*&gt; Примечание: за исключением лекарственных препаратов, используемых исключительно в стационарных условиях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II. Изделия медицинского назначения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>Иглы инсулиновые</w:t>
      </w:r>
    </w:p>
    <w:p w:rsidR="00670843" w:rsidRDefault="00670843">
      <w:pPr>
        <w:pStyle w:val="ConsPlusNormal"/>
        <w:spacing w:before="220"/>
        <w:ind w:firstLine="540"/>
        <w:jc w:val="both"/>
      </w:pPr>
      <w:proofErr w:type="gramStart"/>
      <w:r>
        <w:t>Тест-полоски</w:t>
      </w:r>
      <w:proofErr w:type="gramEnd"/>
      <w:r>
        <w:t xml:space="preserve"> для определения содержания глюкозы в крови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Шприц-ручка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  <w:outlineLvl w:val="2"/>
      </w:pPr>
      <w:r>
        <w:t>III. Специализированные продукты лечебного питания для детей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фенилаланина</w:t>
      </w:r>
      <w:proofErr w:type="spellEnd"/>
      <w:r>
        <w:t xml:space="preserve"> для детей, страдающих </w:t>
      </w:r>
      <w:proofErr w:type="spellStart"/>
      <w:r>
        <w:t>фенилкетонурией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лактозы и галактозы для детей, страдающих </w:t>
      </w:r>
      <w:proofErr w:type="spellStart"/>
      <w:r>
        <w:t>галактоземией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Специализированные продукты лечебного питания без </w:t>
      </w:r>
      <w:proofErr w:type="spellStart"/>
      <w:r>
        <w:t>глютена</w:t>
      </w:r>
      <w:proofErr w:type="spellEnd"/>
      <w:r>
        <w:t xml:space="preserve"> для детей, страдающих </w:t>
      </w:r>
      <w:proofErr w:type="spellStart"/>
      <w:r>
        <w:t>целиакией</w:t>
      </w:r>
      <w:proofErr w:type="spellEnd"/>
      <w:r>
        <w:t>, согласно возрастным нормам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1"/>
      </w:pPr>
      <w:r>
        <w:t>Приложение N 8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91" w:name="P3484"/>
      <w:bookmarkEnd w:id="91"/>
      <w:r>
        <w:t>НОРМАТИВЫ</w:t>
      </w:r>
    </w:p>
    <w:p w:rsidR="00670843" w:rsidRDefault="00670843">
      <w:pPr>
        <w:pStyle w:val="ConsPlusTitle"/>
        <w:jc w:val="center"/>
      </w:pPr>
      <w:r>
        <w:t>ОБЪЕМОВ МЕДИЦИНСКОЙ ПОМОЩИ В АМБУЛАТОРНЫХ УСЛОВИЯХ,</w:t>
      </w:r>
    </w:p>
    <w:p w:rsidR="00670843" w:rsidRDefault="00670843">
      <w:pPr>
        <w:pStyle w:val="ConsPlusTitle"/>
        <w:jc w:val="center"/>
      </w:pPr>
      <w:proofErr w:type="gramStart"/>
      <w:r>
        <w:t>ОКАЗЫВАЕМОЙ</w:t>
      </w:r>
      <w:proofErr w:type="gramEnd"/>
      <w:r>
        <w:t xml:space="preserve"> С ПРОФИЛАКТИЧЕСКИМИ И ИНЫМИ ЦЕЛЯМИ,</w:t>
      </w:r>
    </w:p>
    <w:p w:rsidR="00670843" w:rsidRDefault="00670843">
      <w:pPr>
        <w:pStyle w:val="ConsPlusTitle"/>
        <w:jc w:val="center"/>
      </w:pPr>
      <w:r>
        <w:t>НА 1 ЖИТЕЛЯ / ЗАСТРАХОВАННОЕ ЛИЦО НА 2022 ГОД</w:t>
      </w:r>
    </w:p>
    <w:p w:rsidR="00670843" w:rsidRDefault="006708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4762"/>
        <w:gridCol w:w="1587"/>
        <w:gridCol w:w="1134"/>
      </w:tblGrid>
      <w:tr w:rsidR="0067084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670843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spacing w:after="1" w:line="0" w:lineRule="atLeast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67084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Территориальный норматив посещений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всего (сумма </w:t>
            </w:r>
            <w:hyperlink w:anchor="P3505" w:history="1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3510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3515" w:history="1">
              <w:r>
                <w:rPr>
                  <w:color w:val="0000FF"/>
                </w:rPr>
                <w:t>4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2,9300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2" w:name="P3505"/>
            <w:bookmarkEnd w:id="92"/>
            <w:r>
              <w:t>1.1.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0,2720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3" w:name="P3510"/>
            <w:bookmarkEnd w:id="93"/>
            <w:r>
              <w:t>1.2.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комплексных посещений для проведения диспансеризации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0,2630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4" w:name="P3515"/>
            <w:bookmarkEnd w:id="94"/>
            <w:r>
              <w:t>1.3.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норматив объема посещений с иными целями (сумма </w:t>
            </w:r>
            <w:hyperlink w:anchor="P3520" w:history="1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3525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3530" w:history="1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3545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3550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3555" w:history="1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3560" w:history="1">
              <w:r>
                <w:rPr>
                  <w:color w:val="0000FF"/>
                </w:rPr>
                <w:t>13</w:t>
              </w:r>
            </w:hyperlink>
            <w:r>
              <w:t xml:space="preserve"> + </w:t>
            </w:r>
            <w:hyperlink w:anchor="P3565" w:history="1">
              <w:r>
                <w:rPr>
                  <w:color w:val="0000FF"/>
                </w:rPr>
                <w:t>14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0,5025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2,3950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5" w:name="P3520"/>
            <w:bookmarkEnd w:id="95"/>
            <w:r>
              <w:t>1.3.1.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для проведения диспансерного наблюдения (за исключением 1-го посещения)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0,2300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6" w:name="P3525"/>
            <w:bookmarkEnd w:id="96"/>
            <w:r>
              <w:t>1.3.2.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для проведения 2-го этапа диспансеризации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0,0635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7" w:name="P3530"/>
            <w:bookmarkEnd w:id="97"/>
            <w:r>
              <w:t>1.3.3.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 xml:space="preserve">норматив объема посещений для паллиативной медицинской помощи (сумма </w:t>
            </w:r>
            <w:hyperlink w:anchor="P3535" w:history="1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3540" w:history="1">
              <w:r>
                <w:rPr>
                  <w:color w:val="0000FF"/>
                </w:rPr>
                <w:t>9</w:t>
              </w:r>
            </w:hyperlink>
            <w:r>
              <w:t>), 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8" w:name="P3535"/>
            <w:bookmarkEnd w:id="98"/>
            <w:r>
              <w:t>1.3.3.1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99" w:name="P3540"/>
            <w:bookmarkEnd w:id="99"/>
            <w:r>
              <w:t>1.3.3.2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на дому выездными патронажными бригадами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0" w:name="P3545"/>
            <w:bookmarkEnd w:id="100"/>
            <w:r>
              <w:t>1.3.4.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разовых посещений в связи с заболеванием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1,3100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1" w:name="P3550"/>
            <w:bookmarkEnd w:id="101"/>
            <w:r>
              <w:t>1.3.5.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центров здоровья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2" w:name="P3555"/>
            <w:bookmarkEnd w:id="102"/>
            <w:r>
              <w:lastRenderedPageBreak/>
              <w:t>1.3.6.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0,1200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3" w:name="P3560"/>
            <w:bookmarkEnd w:id="103"/>
            <w:r>
              <w:t>1.3.7.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-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bookmarkStart w:id="104" w:name="P3565"/>
            <w:bookmarkEnd w:id="104"/>
            <w:r>
              <w:t>1.3.8.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норматив объема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0,6215</w:t>
            </w:r>
          </w:p>
        </w:tc>
      </w:tr>
    </w:tbl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</w:pPr>
    </w:p>
    <w:p w:rsidR="00670843" w:rsidRDefault="00670843">
      <w:pPr>
        <w:pStyle w:val="ConsPlusNormal"/>
        <w:jc w:val="right"/>
        <w:outlineLvl w:val="1"/>
      </w:pPr>
      <w:r>
        <w:t>Приложение N 9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Title"/>
        <w:jc w:val="center"/>
      </w:pPr>
      <w:bookmarkStart w:id="105" w:name="P3582"/>
      <w:bookmarkEnd w:id="105"/>
      <w:r>
        <w:t>ПЕРЕЧЕНЬ</w:t>
      </w:r>
    </w:p>
    <w:p w:rsidR="00670843" w:rsidRDefault="00670843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670843" w:rsidRDefault="00670843">
      <w:pPr>
        <w:pStyle w:val="ConsPlusTitle"/>
        <w:jc w:val="center"/>
      </w:pPr>
      <w:r>
        <w:t>В РАМКАХ УГЛУБЛЕННОЙ ДИСПАНСЕРИЗАЦИИ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  <w:bookmarkStart w:id="106" w:name="P3586"/>
      <w:bookmarkEnd w:id="106"/>
      <w: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>
        <w:t>коронавирусную</w:t>
      </w:r>
      <w:proofErr w:type="spellEnd"/>
      <w: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а) измерение насыщения крови кислородом (сатурация) в покое;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в) проведение спирометрии или спирографии;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г) общий (клинический) анализ крови развернутый;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>
        <w:t>аланинаминотрансферазы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аспартатаминотрансферазы</w:t>
      </w:r>
      <w:proofErr w:type="spellEnd"/>
      <w:r>
        <w:t xml:space="preserve"> в крови, определение активности </w:t>
      </w:r>
      <w:proofErr w:type="spellStart"/>
      <w:r>
        <w:t>лактатдегидрогеназы</w:t>
      </w:r>
      <w:proofErr w:type="spellEnd"/>
      <w:r>
        <w:t xml:space="preserve"> в крови, исследование уровня </w:t>
      </w:r>
      <w:proofErr w:type="spellStart"/>
      <w:r>
        <w:t>креатинина</w:t>
      </w:r>
      <w:proofErr w:type="spellEnd"/>
      <w:r>
        <w:t xml:space="preserve"> в крови);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е) определение концентрации Д-</w:t>
      </w:r>
      <w:proofErr w:type="spellStart"/>
      <w:r>
        <w:t>димера</w:t>
      </w:r>
      <w:proofErr w:type="spellEnd"/>
      <w:r>
        <w:t xml:space="preserve"> в крови у граждан, перенесших среднюю степень тяжести и выше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lastRenderedPageBreak/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670843" w:rsidRDefault="00670843">
      <w:pPr>
        <w:pStyle w:val="ConsPlusNormal"/>
        <w:spacing w:before="22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>
        <w:t>димера</w:t>
      </w:r>
      <w:proofErr w:type="spellEnd"/>
      <w:r>
        <w:t xml:space="preserve"> в крови).</w:t>
      </w: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jc w:val="right"/>
        <w:outlineLvl w:val="1"/>
      </w:pPr>
      <w:r>
        <w:t>Приложение N 10</w:t>
      </w:r>
    </w:p>
    <w:p w:rsidR="00670843" w:rsidRDefault="00670843">
      <w:pPr>
        <w:pStyle w:val="ConsPlusNormal"/>
        <w:jc w:val="right"/>
      </w:pPr>
      <w:r>
        <w:t>к Территориальной программе</w:t>
      </w:r>
    </w:p>
    <w:p w:rsidR="00670843" w:rsidRDefault="00670843">
      <w:pPr>
        <w:pStyle w:val="ConsPlusNormal"/>
        <w:jc w:val="right"/>
      </w:pPr>
      <w:r>
        <w:t>государственных гарантий бесплатного оказания</w:t>
      </w:r>
    </w:p>
    <w:p w:rsidR="00670843" w:rsidRDefault="00670843">
      <w:pPr>
        <w:pStyle w:val="ConsPlusNormal"/>
        <w:jc w:val="right"/>
      </w:pPr>
      <w:r>
        <w:t>гражданам медицинской помощи на территории</w:t>
      </w:r>
    </w:p>
    <w:p w:rsidR="00670843" w:rsidRDefault="00670843">
      <w:pPr>
        <w:pStyle w:val="ConsPlusNormal"/>
        <w:jc w:val="right"/>
      </w:pPr>
      <w:r>
        <w:t>Хабаровского края на 2022 год</w:t>
      </w:r>
    </w:p>
    <w:p w:rsidR="00670843" w:rsidRDefault="00670843">
      <w:pPr>
        <w:pStyle w:val="ConsPlusNormal"/>
        <w:jc w:val="right"/>
      </w:pPr>
      <w:r>
        <w:t>и на плановый период 2023 и 2024 годов</w:t>
      </w:r>
    </w:p>
    <w:p w:rsidR="00670843" w:rsidRDefault="00670843">
      <w:pPr>
        <w:pStyle w:val="ConsPlusNormal"/>
      </w:pPr>
    </w:p>
    <w:p w:rsidR="00670843" w:rsidRDefault="00670843">
      <w:pPr>
        <w:pStyle w:val="ConsPlusTitle"/>
        <w:jc w:val="center"/>
      </w:pPr>
      <w:bookmarkStart w:id="107" w:name="P3611"/>
      <w:bookmarkEnd w:id="107"/>
      <w:r>
        <w:t>ПЕРЕЧЕНЬ</w:t>
      </w:r>
    </w:p>
    <w:p w:rsidR="00670843" w:rsidRDefault="00670843">
      <w:pPr>
        <w:pStyle w:val="ConsPlusTitle"/>
        <w:jc w:val="center"/>
      </w:pPr>
      <w:r>
        <w:t>АКТОВ, В СООТВЕТСТВИИ С КОТОРЫМИ ОСУЩЕСТВЛЯЕТСЯ</w:t>
      </w:r>
    </w:p>
    <w:p w:rsidR="00670843" w:rsidRDefault="00670843">
      <w:pPr>
        <w:pStyle w:val="ConsPlusTitle"/>
        <w:jc w:val="center"/>
      </w:pPr>
      <w:r>
        <w:t xml:space="preserve">МАРШРУТИЗАЦИЯ ЗАСТРАХОВАННЫХ ЛИЦ ПРИ НАСТУПЛЕНИИ </w:t>
      </w:r>
      <w:proofErr w:type="gramStart"/>
      <w:r>
        <w:t>СТРАХОВОГО</w:t>
      </w:r>
      <w:proofErr w:type="gramEnd"/>
    </w:p>
    <w:p w:rsidR="00670843" w:rsidRDefault="00670843">
      <w:pPr>
        <w:pStyle w:val="ConsPlusTitle"/>
        <w:jc w:val="center"/>
      </w:pPr>
      <w:r>
        <w:t>СЛУЧАЯ, В РАЗРЕЗЕ УСЛОВИЙ, УРОВНЕЙ, ПРОФИЛЕЙ ОКАЗАНИЯ</w:t>
      </w:r>
    </w:p>
    <w:p w:rsidR="00670843" w:rsidRDefault="00670843">
      <w:pPr>
        <w:pStyle w:val="ConsPlusTitle"/>
        <w:jc w:val="center"/>
      </w:pPr>
      <w:r>
        <w:t>МЕДИЦИНСКОЙ ПОМОЩИ, В ТОМ ЧИСЛЕ ЗАСТРАХОВАННЫМ ЛИЦАМ,</w:t>
      </w:r>
    </w:p>
    <w:p w:rsidR="00670843" w:rsidRDefault="00670843">
      <w:pPr>
        <w:pStyle w:val="ConsPlusTitle"/>
        <w:jc w:val="center"/>
      </w:pPr>
      <w:r>
        <w:t>ПРОЖИВАЮЩИМ В МАЛОНАСЕЛЕННЫХ, ОТДАЛЕННЫХ И (ИЛИ)</w:t>
      </w:r>
    </w:p>
    <w:p w:rsidR="00670843" w:rsidRDefault="00670843">
      <w:pPr>
        <w:pStyle w:val="ConsPlusTitle"/>
        <w:jc w:val="center"/>
      </w:pPr>
      <w:r>
        <w:t xml:space="preserve">ТРУДНОДОСТУПНЫХ НАСЕЛЕННЫХ </w:t>
      </w:r>
      <w:proofErr w:type="gramStart"/>
      <w:r>
        <w:t>ПУНКТАХ</w:t>
      </w:r>
      <w:proofErr w:type="gramEnd"/>
      <w:r>
        <w:t>, А ТАКЖЕ</w:t>
      </w:r>
    </w:p>
    <w:p w:rsidR="00670843" w:rsidRDefault="00670843">
      <w:pPr>
        <w:pStyle w:val="ConsPlusTitle"/>
        <w:jc w:val="center"/>
      </w:pPr>
      <w:r>
        <w:t>В СЕЛЬСКОЙ МЕСТНОСТИ</w:t>
      </w:r>
    </w:p>
    <w:p w:rsidR="00670843" w:rsidRDefault="0067084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6708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</w:tr>
      <w:tr w:rsidR="0067084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670843" w:rsidRDefault="00670843">
            <w:pPr>
              <w:pStyle w:val="ConsPlusNormal"/>
              <w:jc w:val="center"/>
            </w:pPr>
            <w:r>
              <w:t>2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0" w:history="1">
              <w:r w:rsidR="00670843">
                <w:rPr>
                  <w:color w:val="0000FF"/>
                </w:rPr>
                <w:t>Приказ</w:t>
              </w:r>
            </w:hyperlink>
            <w:r w:rsidR="00670843">
              <w:t xml:space="preserve"> министерства здравоохранения Хабаровского края от 11 марта 2016 г. N 6 "Об утверждении Порядка маршрутизации больных острыми сосудистыми заболеваниями (острым коронарным синдромом, острыми нарушениями мозгового кровообращения) с применением методов эвакуации"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1" w:history="1">
              <w:r w:rsidR="00670843">
                <w:rPr>
                  <w:color w:val="0000FF"/>
                </w:rPr>
                <w:t>Приказ</w:t>
              </w:r>
            </w:hyperlink>
            <w:r w:rsidR="00670843">
              <w:t xml:space="preserve"> министерства здравоохранения Хабаровского края от 14 октября 2020 г. N 7 "Об утверждении схемы маршрутизации пациентов с новой </w:t>
            </w:r>
            <w:proofErr w:type="spellStart"/>
            <w:r w:rsidR="00670843">
              <w:t>коронавирусной</w:t>
            </w:r>
            <w:proofErr w:type="spellEnd"/>
            <w:r w:rsidR="00670843">
              <w:t xml:space="preserve"> инфекцией COVID-19 в зависимости от тяжести заболевания в ФГКУ "301 военный клинический госпиталь" Министерства обороны Российской Федерации"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2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09 августа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13 ноября 2013 г. N 1690-р "О внедрении на территории Хабаровского края приказов Министерства здравоохранения РФ от 01 ноября 2012 г. N 572н и от 15 ноября 2012 г. N 912н"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17 ноября 2014 г. N 1344-р "О перераспределении потоков больных с гинекологической патологией"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3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29 ноября 2014 г. N 1398-р "Об организации выездных форм плановой первичной специализированной медико-санитарной помощи населению</w:t>
            </w:r>
          </w:p>
          <w:p w:rsidR="00670843" w:rsidRDefault="00670843">
            <w:pPr>
              <w:pStyle w:val="ConsPlusNormal"/>
              <w:jc w:val="both"/>
            </w:pPr>
            <w:r>
              <w:t>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4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02 марта 2016 г. N 232-р "О закреплении населенных пунктов за отделениями и станциями скорой медицинской помощи"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5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02 марта 2016 г. N 233-р "Об организации оказания медицинской помощи пострадавшим при дорожно-транспортных происшествиях на автодорогах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6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17 декабря 2018 г. N 1453-р "О маршрутизации пациентов, получающих заместительную почечную терапию методом программного гемодиализа проживающих в г. Комсомольске-на-Амуре, Комсомольском, Амурском, Солнечном муниципальных районах"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7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21 декабря 2018 г. N 1483-р "Об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препарата "Ботулинический токсин"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8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24 мая 2019 г. N 548-р "О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18 октября 2019 г. N 1053-р "О совершенствовании организации оказания медицинской помощи населению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r>
              <w:t>Распоряжение министерства здравоохранения Хабаровского края от 12 февраля 2020 г. N 131-р "Об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  <w:jc w:val="both"/>
            </w:pPr>
            <w:hyperlink r:id="rId69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20 марта 2020 г. N 307-р "О маршрутизации лиц с внебольничной пневмонией и перепрофилирование медицинских организаций"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both"/>
            </w:pPr>
            <w:proofErr w:type="gramStart"/>
            <w:r>
              <w:t xml:space="preserve">Распоряжение министерства здравоохранения Хабаровского края от 31 марта 2020 г. N 362-р "Об изменении маршрутизации госпитализации лиц с подозрением или подтвержденным диагнозом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с внебольничными пневмониями, с тяжелым течением ОРВИ, прибывших из стран с зафиксированной вспышкой инфекции, в том числе лиц, состоявших в близком контакте с ними и перепрофилирование КГБУЗ "Советско-Гаванская районная больница" министерства здравоохранения Хабаровского края"</w:t>
            </w:r>
            <w:proofErr w:type="gramEnd"/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</w:pPr>
            <w:hyperlink r:id="rId70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20 апреля 2020 г. N </w:t>
            </w:r>
            <w:r w:rsidR="00670843">
              <w:lastRenderedPageBreak/>
              <w:t>445-р "О временной организации медицинской помощи пациентам, проживающим на территории Комсомольской-на-Амуре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29 апреля 2020 г. N 499-р "Об изменении маршрутизации пациентов с острым нарушением мозгового кровообращения по ишемическому типу"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30 апреля 2020 г. N 504-р "Об изменении маршрутизации пациентов с острым коронарным синдромом"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</w:pPr>
            <w:hyperlink r:id="rId71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11 мая 2020 г. N 526-р "Об организации медицинской помощи пациентам, проживающим на территории г. Хабаровска и Хабаровского района, на период роста выявленных случаев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</w:pPr>
            <w:hyperlink r:id="rId72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 подозрением на COVID-19 и подтвержденным диагнозом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</w:pPr>
            <w:hyperlink r:id="rId73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16 июля 2020 г. N 821-р "О маршрутизации и организации медицинской помощи лицам с </w:t>
            </w:r>
            <w:proofErr w:type="spellStart"/>
            <w:r w:rsidR="00670843">
              <w:t>коинфекцией</w:t>
            </w:r>
            <w:proofErr w:type="spellEnd"/>
            <w:r w:rsidR="00670843">
              <w:t xml:space="preserve">: туберкулезом и </w:t>
            </w:r>
            <w:proofErr w:type="spellStart"/>
            <w:r w:rsidR="00670843">
              <w:t>коронавирусной</w:t>
            </w:r>
            <w:proofErr w:type="spellEnd"/>
            <w:r w:rsidR="00670843">
              <w:t xml:space="preserve"> инфекцией (COVID-19)"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30 сентября 2020 г. N 1188-р "Об оптимизации организации медицинской помощи пациентам, проживающим в муниципальном районе имени Лазо, </w:t>
            </w:r>
            <w:proofErr w:type="spellStart"/>
            <w:r>
              <w:t>Бикинском</w:t>
            </w:r>
            <w:proofErr w:type="spellEnd"/>
            <w:r>
              <w:t>, Вяземском, Хабаровском муниципальных районах на период роста выявленных случаев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16 октября 2020 г. N 1273-р "Об организации работы СКТ-кабинетов"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1B5EFE">
            <w:pPr>
              <w:pStyle w:val="ConsPlusNormal"/>
            </w:pPr>
            <w:hyperlink r:id="rId74" w:history="1">
              <w:r w:rsidR="00670843">
                <w:rPr>
                  <w:color w:val="0000FF"/>
                </w:rPr>
                <w:t>Распоряжение</w:t>
              </w:r>
            </w:hyperlink>
            <w:r w:rsidR="00670843"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01 декабря 2020 г. N 1531-р "Об организации проведения лабораторных исследований на COVID-19"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21 января 2021 г. N 37-р "О временной схеме маршрутизации больных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25 января 2021 г. N 62-р "О временной схеме маршрутизации больных неврологического профиля"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17 марта 2021 г. N 376-р "Об организации медицинской помощи пациентам в КГБУЗ "Городская больница N 2" министерства здравоохранения Хабаровского края"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>Распоряжение министерства здравоохранения Хабаровского края от 01 апреля 2021 г. N 465-р "Об организации оказания стационарной помощи жителям Хабаровского муниципального района"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02 июля 2021 г. N 936-р "Об оказания медицинской помощи детскому населению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инфекцией"</w:t>
            </w:r>
          </w:p>
        </w:tc>
      </w:tr>
      <w:tr w:rsidR="0067084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70843" w:rsidRDefault="00670843">
            <w:pPr>
              <w:pStyle w:val="ConsPlusNormal"/>
            </w:pPr>
            <w:r>
              <w:t xml:space="preserve">Распоряжение министерства здравоохранения Хабаровского края от 05 июля 2021 г. N 948-р "Об организации оказания медицинской помощи пациентам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в КГБУЗ "Городская больница N 2" имени </w:t>
            </w:r>
            <w:proofErr w:type="spellStart"/>
            <w:r>
              <w:t>Д.Н.Матвеева</w:t>
            </w:r>
            <w:proofErr w:type="spellEnd"/>
            <w:r>
              <w:t xml:space="preserve"> министерства здравоохранения Хабаровского края"</w:t>
            </w:r>
          </w:p>
        </w:tc>
      </w:tr>
    </w:tbl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ind w:firstLine="540"/>
        <w:jc w:val="both"/>
      </w:pPr>
    </w:p>
    <w:p w:rsidR="00670843" w:rsidRDefault="00670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857" w:rsidRDefault="00005857"/>
    <w:sectPr w:rsidR="00005857" w:rsidSect="00F83B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3"/>
    <w:rsid w:val="00005857"/>
    <w:rsid w:val="001B5EFE"/>
    <w:rsid w:val="00670843"/>
    <w:rsid w:val="00987D3C"/>
    <w:rsid w:val="00B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0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0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08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08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F67A8B90174C7440998D822DE05BB5BC6477042FEAE063E7F179A2DF1DDD501383F2BE9208E4338A4E4F77EF614DCA2b7L4B" TargetMode="External"/><Relationship Id="rId18" Type="http://schemas.openxmlformats.org/officeDocument/2006/relationships/hyperlink" Target="consultantplus://offline/ref=454F67A8B90174C7440986D534B25BB758C51E7848ADFB5A35781FC87AF181905731357EA664DA503BA5F8bFL5B" TargetMode="External"/><Relationship Id="rId26" Type="http://schemas.openxmlformats.org/officeDocument/2006/relationships/hyperlink" Target="consultantplus://offline/ref=454F67A8B90174C7440986D534B25BB759C5117A42F8AC58642D11CD72A1DB8053786172B965C54E38BBF8F77DbELAB" TargetMode="External"/><Relationship Id="rId39" Type="http://schemas.openxmlformats.org/officeDocument/2006/relationships/hyperlink" Target="consultantplus://offline/ref=454F67A8B90174C7440998D822DE05BB5BC6477042F9A0093F7A179A2DF1DDD501383F2BE9208E4338A4E4F77EF614DCA2b7L4B" TargetMode="External"/><Relationship Id="rId21" Type="http://schemas.openxmlformats.org/officeDocument/2006/relationships/hyperlink" Target="consultantplus://offline/ref=454F67A8B90174C7440986D534B25BB759C5117A42F8AC58642D11CD72A1DB8053786172B965C54E38BBF8F77DbELAB" TargetMode="External"/><Relationship Id="rId34" Type="http://schemas.openxmlformats.org/officeDocument/2006/relationships/hyperlink" Target="consultantplus://offline/ref=454F67A8B90174C7440986D534B25BB75ECD1C7A43FEAC58642D11CD72A1DB804178397EB865D34E3FAEAEA63BBD1BDDA16871EB0A81D4BCb8L9B" TargetMode="External"/><Relationship Id="rId42" Type="http://schemas.openxmlformats.org/officeDocument/2006/relationships/hyperlink" Target="consultantplus://offline/ref=454F67A8B90174C7440986D534B25BB759CA197D44FEAC58642D11CD72A1DB8053786172B965C54E38BBF8F77DbELAB" TargetMode="External"/><Relationship Id="rId47" Type="http://schemas.openxmlformats.org/officeDocument/2006/relationships/hyperlink" Target="consultantplus://offline/ref=454F67A8B90174C7440986D534B25BB759CA197D44F3AC58642D11CD72A1DB8053786172B965C54E38BBF8F77DbELAB" TargetMode="External"/><Relationship Id="rId50" Type="http://schemas.openxmlformats.org/officeDocument/2006/relationships/hyperlink" Target="consultantplus://offline/ref=454F67A8B90174C7440986D534B25BB759CA197D44FCAC58642D11CD72A1DB8053786172B965C54E38BBF8F77DbELAB" TargetMode="External"/><Relationship Id="rId55" Type="http://schemas.openxmlformats.org/officeDocument/2006/relationships/hyperlink" Target="consultantplus://offline/ref=454F67A8B90174C7440986D534B25BB759C51A7845FCAC58642D11CD72A1DB804178397EB864DC4B3BAEAEA63BBD1BDDA16871EB0A81D4BCb8L9B" TargetMode="External"/><Relationship Id="rId63" Type="http://schemas.openxmlformats.org/officeDocument/2006/relationships/hyperlink" Target="consultantplus://offline/ref=454F67A8B90174C7440998D822DE05BB5BC6477042FEA1083878179A2DF1DDD501383F2BE9208E4338A4E4F77EF614DCA2b7L4B" TargetMode="External"/><Relationship Id="rId68" Type="http://schemas.openxmlformats.org/officeDocument/2006/relationships/hyperlink" Target="consultantplus://offline/ref=454F67A8B90174C7440998D822DE05BB5BC6477042F8AE0F3E7F179A2DF1DDD501383F2BE9208E4338A4E4F77EF614DCA2b7L4B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54F67A8B90174C7440986D534B25BB759C51A7845FCAC58642D11CD72A1DB804178397EB864D34D38AEAEA63BBD1BDDA16871EB0A81D4BCb8L9B" TargetMode="External"/><Relationship Id="rId71" Type="http://schemas.openxmlformats.org/officeDocument/2006/relationships/hyperlink" Target="consultantplus://offline/ref=454F67A8B90174C7440998D822DE05BB5BC6477042FEA1083C78179A2DF1DDD501383F2BE9208E4338A4E4F77EF614DCA2b7L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F67A8B90174C7440986D534B25BB759C51A7845FCAC58642D11CD72A1DB804178397EB864D94D3EAEAEA63BBD1BDDA16871EB0A81D4BCb8L9B" TargetMode="External"/><Relationship Id="rId29" Type="http://schemas.openxmlformats.org/officeDocument/2006/relationships/hyperlink" Target="consultantplus://offline/ref=454F67A8B90174C7440998D822DE05BB5BC6477042F8A20E3F7D179A2DF1DDD501383F2BE9208E4338A4E4F77EF614DCA2b7L4B" TargetMode="External"/><Relationship Id="rId11" Type="http://schemas.openxmlformats.org/officeDocument/2006/relationships/hyperlink" Target="consultantplus://offline/ref=454F67A8B90174C7440998D822DE05BB5BC6477042FDA50E3B7D179A2DF1DDD501383F2BE9208E4338A4E4F77EF614DCA2b7L4B" TargetMode="External"/><Relationship Id="rId24" Type="http://schemas.openxmlformats.org/officeDocument/2006/relationships/hyperlink" Target="consultantplus://offline/ref=454F67A8B90174C7440998D822DE05BB5BC6477042FDA70D3D70179A2DF1DDD501383F2BFB20D64F3CA0FAF677E3428DE4237CEB159DD4BF9545BF81b3L9B" TargetMode="External"/><Relationship Id="rId32" Type="http://schemas.openxmlformats.org/officeDocument/2006/relationships/hyperlink" Target="consultantplus://offline/ref=454F67A8B90174C7440986D534B25BB75ECD1C7A43FEAC58642D11CD72A1DB804178397EB86CD24F3BAEAEA63BBD1BDDA16871EB0A81D4BCb8L9B" TargetMode="External"/><Relationship Id="rId37" Type="http://schemas.openxmlformats.org/officeDocument/2006/relationships/hyperlink" Target="consultantplus://offline/ref=454F67A8B90174C7440986D534B25BB759CA1C7E45F2AC58642D11CD72A1DB804178397EB864DB4E31AEAEA63BBD1BDDA16871EB0A81D4BCb8L9B" TargetMode="External"/><Relationship Id="rId40" Type="http://schemas.openxmlformats.org/officeDocument/2006/relationships/hyperlink" Target="consultantplus://offline/ref=454F67A8B90174C7440986D534B25BB759C5117A44FAAC58642D11CD72A1DB8053786172B965C54E38BBF8F77DbELAB" TargetMode="External"/><Relationship Id="rId45" Type="http://schemas.openxmlformats.org/officeDocument/2006/relationships/hyperlink" Target="consultantplus://offline/ref=454F67A8B90174C7440986D534B25BB759CA197D44FFAC58642D11CD72A1DB8053786172B965C54E38BBF8F77DbELAB" TargetMode="External"/><Relationship Id="rId53" Type="http://schemas.openxmlformats.org/officeDocument/2006/relationships/hyperlink" Target="consultantplus://offline/ref=454F67A8B90174C7440986D534B25BB75BCE187D46FDAC58642D11CD72A1DB8053786172B965C54E38BBF8F77DbELAB" TargetMode="External"/><Relationship Id="rId58" Type="http://schemas.openxmlformats.org/officeDocument/2006/relationships/hyperlink" Target="consultantplus://offline/ref=454F67A8B90174C7440998D822DE05BB5BC6477042F9A0093F7A179A2DF1DDD501383F2BE9208E4338A4E4F77EF614DCA2b7L4B" TargetMode="External"/><Relationship Id="rId66" Type="http://schemas.openxmlformats.org/officeDocument/2006/relationships/hyperlink" Target="consultantplus://offline/ref=454F67A8B90174C7440998D822DE05BB5BC6477042F8A10E3D7A179A2DF1DDD501383F2BE9208E4338A4E4F77EF614DCA2b7L4B" TargetMode="External"/><Relationship Id="rId74" Type="http://schemas.openxmlformats.org/officeDocument/2006/relationships/hyperlink" Target="consultantplus://offline/ref=454F67A8B90174C7440998D822DE05BB5BC6477042FEA007307A179A2DF1DDD501383F2BE9208E4338A4E4F77EF614DCA2b7L4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4F67A8B90174C7440998D822DE05BB5BC6477042FDA50B3E7A179A2DF1DDD501383F2BE9208E4338A4E4F77EF614DCA2b7L4B" TargetMode="External"/><Relationship Id="rId23" Type="http://schemas.openxmlformats.org/officeDocument/2006/relationships/hyperlink" Target="consultantplus://offline/ref=454F67A8B90174C7440986D534B25BB759C51A7845FCAC58642D11CD72A1DB804178397EB864DB4830AEAEA63BBD1BDDA16871EB0A81D4BCb8L9B" TargetMode="External"/><Relationship Id="rId28" Type="http://schemas.openxmlformats.org/officeDocument/2006/relationships/hyperlink" Target="consultantplus://offline/ref=454F67A8B90174C7440986D534B25BB759C51A7845FCAC58642D11CD72A1DB804178397EB864DC4B3BAEAEA63BBD1BDDA16871EB0A81D4BCb8L9B" TargetMode="External"/><Relationship Id="rId36" Type="http://schemas.openxmlformats.org/officeDocument/2006/relationships/hyperlink" Target="consultantplus://offline/ref=454F67A8B90174C7440986D534B25BB75BCF107E47FFAC58642D11CD72A1DB8053786172B965C54E38BBF8F77DbELAB" TargetMode="External"/><Relationship Id="rId49" Type="http://schemas.openxmlformats.org/officeDocument/2006/relationships/hyperlink" Target="consultantplus://offline/ref=454F67A8B90174C7440986D534B25BB759CA1A7A45FDAC58642D11CD72A1DB8053786172B965C54E38BBF8F77DbELAB" TargetMode="External"/><Relationship Id="rId57" Type="http://schemas.openxmlformats.org/officeDocument/2006/relationships/hyperlink" Target="consultantplus://offline/ref=454F67A8B90174C7440986D534B25BB759CA1B7D4BF8AC58642D11CD72A1DB8053786172B965C54E38BBF8F77DbELAB" TargetMode="External"/><Relationship Id="rId61" Type="http://schemas.openxmlformats.org/officeDocument/2006/relationships/hyperlink" Target="consultantplus://offline/ref=454F67A8B90174C7440998D822DE05BB5BC6477042FEA60B3F7B179A2DF1DDD501383F2BE9208E4338A4E4F77EF614DCA2b7L4B" TargetMode="External"/><Relationship Id="rId10" Type="http://schemas.openxmlformats.org/officeDocument/2006/relationships/hyperlink" Target="consultantplus://offline/ref=454F67A8B90174C7440998D822DE05BB5BC6477042FDA50E3B7D179A2DF1DDD501383F2BFB20D64F39A5FAF679E3428DE4237CEB159DD4BF9545BF81b3L9B" TargetMode="External"/><Relationship Id="rId19" Type="http://schemas.openxmlformats.org/officeDocument/2006/relationships/hyperlink" Target="consultantplus://offline/ref=454F67A8B90174C7440986D534B25BB759C51A7845FCAC58642D11CD72A1DB8053786172B965C54E38BBF8F77DbELAB" TargetMode="External"/><Relationship Id="rId31" Type="http://schemas.openxmlformats.org/officeDocument/2006/relationships/hyperlink" Target="consultantplus://offline/ref=454F67A8B90174C7440986D534B25BB75ECD1C7A43FEAC58642D11CD72A1DB804178397EB86CD24F3BAEAEA63BBD1BDDA16871EB0A81D4BCb8L9B" TargetMode="External"/><Relationship Id="rId44" Type="http://schemas.openxmlformats.org/officeDocument/2006/relationships/hyperlink" Target="consultantplus://offline/ref=454F67A8B90174C7440986D534B25BB759CA197D44FCAC58642D11CD72A1DB8053786172B965C54E38BBF8F77DbELAB" TargetMode="External"/><Relationship Id="rId52" Type="http://schemas.openxmlformats.org/officeDocument/2006/relationships/hyperlink" Target="consultantplus://offline/ref=454F67A8B90174C7440986D534B25BB759C5197844F2AC58642D11CD72A1DB804178397DBD66D01A68E1AFFA7EE908DCA16873EA16b8L1B" TargetMode="External"/><Relationship Id="rId60" Type="http://schemas.openxmlformats.org/officeDocument/2006/relationships/hyperlink" Target="consultantplus://offline/ref=454F67A8B90174C7440998D822DE05BB5BC6477042FAA50D3178179A2DF1DDD501383F2BE9208E4338A4E4F77EF614DCA2b7L4B" TargetMode="External"/><Relationship Id="rId65" Type="http://schemas.openxmlformats.org/officeDocument/2006/relationships/hyperlink" Target="consultantplus://offline/ref=454F67A8B90174C7440998D822DE05BB5BC6477042FBAF0F3070179A2DF1DDD501383F2BE9208E4338A4E4F77EF614DCA2b7L4B" TargetMode="External"/><Relationship Id="rId73" Type="http://schemas.openxmlformats.org/officeDocument/2006/relationships/hyperlink" Target="consultantplus://offline/ref=454F67A8B90174C7440998D822DE05BB5BC6477042FEA70C387A179A2DF1DDD501383F2BE9208E4338A4E4F77EF614DCA2b7L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F67A8B90174C7440998D822DE05BB5BC6477044FAAF0C38724A9025A8D1D70637602EFC31D64F38BBFAF661EA16DEbAL2B" TargetMode="External"/><Relationship Id="rId14" Type="http://schemas.openxmlformats.org/officeDocument/2006/relationships/hyperlink" Target="consultantplus://offline/ref=454F67A8B90174C7440998D822DE05BB5BC6477042FDA6073F71179A2DF1DDD501383F2BE9208E4338A4E4F77EF614DCA2b7L4B" TargetMode="External"/><Relationship Id="rId22" Type="http://schemas.openxmlformats.org/officeDocument/2006/relationships/hyperlink" Target="consultantplus://offline/ref=454F67A8B90174C7440986D534B25BB75ECD1C7A43FEAC58642D11CD72A1DB804178397EB864D84D3CAEAEA63BBD1BDDA16871EB0A81D4BCb8L9B" TargetMode="External"/><Relationship Id="rId27" Type="http://schemas.openxmlformats.org/officeDocument/2006/relationships/hyperlink" Target="consultantplus://offline/ref=454F67A8B90174C7440986D534B25BB759C5117A42F8AC58642D11CD72A1DB804178397EB864D84D38AEAEA63BBD1BDDA16871EB0A81D4BCb8L9B" TargetMode="External"/><Relationship Id="rId30" Type="http://schemas.openxmlformats.org/officeDocument/2006/relationships/hyperlink" Target="consultantplus://offline/ref=454F67A8B90174C7440986D534B25BB75ECD1C7A43FEAC58642D11CD72A1DB804178397EB860D94931AEAEA63BBD1BDDA16871EB0A81D4BCb8L9B" TargetMode="External"/><Relationship Id="rId35" Type="http://schemas.openxmlformats.org/officeDocument/2006/relationships/hyperlink" Target="consultantplus://offline/ref=454F67A8B90174C7440986D534B25BB75ECD187D40FEAC58642D11CD72A1DB8053786172B965C54E38BBF8F77DbELAB" TargetMode="External"/><Relationship Id="rId43" Type="http://schemas.openxmlformats.org/officeDocument/2006/relationships/hyperlink" Target="consultantplus://offline/ref=454F67A8B90174C7440986D534B25BB759CA197D44FDAC58642D11CD72A1DB8053786172B965C54E38BBF8F77DbELAB" TargetMode="External"/><Relationship Id="rId48" Type="http://schemas.openxmlformats.org/officeDocument/2006/relationships/hyperlink" Target="consultantplus://offline/ref=454F67A8B90174C7440986D534B25BB759CB1E7A45F8AC58642D11CD72A1DB8053786172B965C54E38BBF8F77DbELAB" TargetMode="External"/><Relationship Id="rId56" Type="http://schemas.openxmlformats.org/officeDocument/2006/relationships/hyperlink" Target="consultantplus://offline/ref=454F67A8B90174C7440998D822DE05BB5BC6477042F8A20E3F7D179A2DF1DDD501383F2BFB20D64F39A5FAF57EE3428DE4237CEB159DD4BF9545BF81b3L9B" TargetMode="External"/><Relationship Id="rId64" Type="http://schemas.openxmlformats.org/officeDocument/2006/relationships/hyperlink" Target="consultantplus://offline/ref=454F67A8B90174C7440998D822DE05BB5BC6477042F8A10D307E179A2DF1DDD501383F2BE9208E4338A4E4F77EF614DCA2b7L4B" TargetMode="External"/><Relationship Id="rId69" Type="http://schemas.openxmlformats.org/officeDocument/2006/relationships/hyperlink" Target="consultantplus://offline/ref=454F67A8B90174C7440998D822DE05BB5BC6477042FEA7073078179A2DF1DDD501383F2BE9208E4338A4E4F77EF614DCA2b7L4B" TargetMode="External"/><Relationship Id="rId8" Type="http://schemas.openxmlformats.org/officeDocument/2006/relationships/hyperlink" Target="consultantplus://offline/ref=454F67A8B90174C7440986D534B25BB75ECD1C7540F9AC58642D11CD72A1DB8053786172B965C54E38BBF8F77DbELAB" TargetMode="External"/><Relationship Id="rId51" Type="http://schemas.openxmlformats.org/officeDocument/2006/relationships/hyperlink" Target="consultantplus://offline/ref=454F67A8B90174C7440986D534B25BB759CA197D44FDAC58642D11CD72A1DB8053786172B965C54E38BBF8F77DbELAB" TargetMode="External"/><Relationship Id="rId72" Type="http://schemas.openxmlformats.org/officeDocument/2006/relationships/hyperlink" Target="consultantplus://offline/ref=454F67A8B90174C7440998D822DE05BB5BC6477042FFAF063978179A2DF1DDD501383F2BE9208E4338A4E4F77EF614DCA2b7L4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4F67A8B90174C7440998D822DE05BB5BC6477042FEA00C3C7F179A2DF1DDD501383F2BE9208E4338A4E4F77EF614DCA2b7L4B" TargetMode="External"/><Relationship Id="rId17" Type="http://schemas.openxmlformats.org/officeDocument/2006/relationships/hyperlink" Target="consultantplus://offline/ref=454F67A8B90174C7440998D822DE05BB5BC6477042FDA50A3C7A179A2DF1DDD501383F2BFB20D64F39A5FAF777E3428DE4237CEB159DD4BF9545BF81b3L9B" TargetMode="External"/><Relationship Id="rId25" Type="http://schemas.openxmlformats.org/officeDocument/2006/relationships/hyperlink" Target="consultantplus://offline/ref=454F67A8B90174C7440998D822DE05BB5BC6477045FDAF073B724A9025A8D1D70637602EFC31D64F38BBFAF661EA16DEbAL2B" TargetMode="External"/><Relationship Id="rId33" Type="http://schemas.openxmlformats.org/officeDocument/2006/relationships/hyperlink" Target="consultantplus://offline/ref=454F67A8B90174C7440986D534B25BB75ECD1C7A43FEAC58642D11CD72A1DB804178397EB864D84D3FAEAEA63BBD1BDDA16871EB0A81D4BCb8L9B" TargetMode="External"/><Relationship Id="rId38" Type="http://schemas.openxmlformats.org/officeDocument/2006/relationships/hyperlink" Target="consultantplus://offline/ref=454F67A8B90174C7440998D822DE05BB5BC6477042FFA20E3D70179A2DF1DDD501383F2BFB20D64F39A5FAF57DE3428DE4237CEB159DD4BF9545BF81b3L9B" TargetMode="External"/><Relationship Id="rId46" Type="http://schemas.openxmlformats.org/officeDocument/2006/relationships/hyperlink" Target="consultantplus://offline/ref=454F67A8B90174C7440986D534B25BB759CA197D43FAAC58642D11CD72A1DB8053786172B965C54E38BBF8F77DbELAB" TargetMode="External"/><Relationship Id="rId59" Type="http://schemas.openxmlformats.org/officeDocument/2006/relationships/hyperlink" Target="consultantplus://offline/ref=454F67A8B90174C7440986D534B25BB759C51E7D43F2AC58642D11CD72A1DB8053786172B965C54E38BBF8F77DbELAB" TargetMode="External"/><Relationship Id="rId67" Type="http://schemas.openxmlformats.org/officeDocument/2006/relationships/hyperlink" Target="consultantplus://offline/ref=454F67A8B90174C7440998D822DE05BB5BC6477042F8A2073B7F179A2DF1DDD501383F2BE9208E4338A4E4F77EF614DCA2b7L4B" TargetMode="External"/><Relationship Id="rId20" Type="http://schemas.openxmlformats.org/officeDocument/2006/relationships/hyperlink" Target="consultantplus://offline/ref=454F67A8B90174C7440986D534B25BB759C51A7845FCAC58642D11CD72A1DB8053786172B965C54E38BBF8F77DbELAB" TargetMode="External"/><Relationship Id="rId41" Type="http://schemas.openxmlformats.org/officeDocument/2006/relationships/hyperlink" Target="consultantplus://offline/ref=454F67A8B90174C7440986D534B25BB759C5117A44FAAC58642D11CD72A1DB8053786172B965C54E38BBF8F77DbELAB" TargetMode="External"/><Relationship Id="rId54" Type="http://schemas.openxmlformats.org/officeDocument/2006/relationships/hyperlink" Target="consultantplus://offline/ref=454F67A8B90174C7440986D534B25BB759CA1A7E42FCAC58642D11CD72A1DB804178397EB864DB4F31AEAEA63BBD1BDDA16871EB0A81D4BCb8L9B" TargetMode="External"/><Relationship Id="rId62" Type="http://schemas.openxmlformats.org/officeDocument/2006/relationships/hyperlink" Target="consultantplus://offline/ref=454F67A8B90174C7440998D822DE05BB5BC6477045FDAF073B724A9025A8D1D70637602EFC31D64F38BBFAF661EA16DEbAL2B" TargetMode="External"/><Relationship Id="rId70" Type="http://schemas.openxmlformats.org/officeDocument/2006/relationships/hyperlink" Target="consultantplus://offline/ref=454F67A8B90174C7440998D822DE05BB5BC6477042FEA50A3A7B179A2DF1DDD501383F2BE9208E4338A4E4F77EF614DCA2b7L4B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F67A8B90174C7440986D534B25BB759C51A7845FCAC58642D11CD72A1DB804178397EB864D94E3EAEAEA63BBD1BDDA16871EB0A81D4BCb8L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93</Pages>
  <Words>30123</Words>
  <Characters>171706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 Алексей Александрович</dc:creator>
  <cp:lastModifiedBy>Зам. главного врача по КЭР</cp:lastModifiedBy>
  <cp:revision>4</cp:revision>
  <dcterms:created xsi:type="dcterms:W3CDTF">2022-01-11T01:11:00Z</dcterms:created>
  <dcterms:modified xsi:type="dcterms:W3CDTF">2022-02-07T05:20:00Z</dcterms:modified>
</cp:coreProperties>
</file>